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7388F9" w14:textId="19DB8088" w:rsidR="00E17689" w:rsidRPr="00180CD1" w:rsidRDefault="3417DCA8" w:rsidP="00E17689">
      <w:pPr>
        <w:pStyle w:val="NormalWeb"/>
        <w:spacing w:before="0" w:beforeAutospacing="0" w:after="0" w:afterAutospacing="0"/>
        <w:rPr>
          <w:rFonts w:asciiTheme="majorHAnsi" w:hAnsiTheme="majorHAnsi" w:cstheme="majorBidi"/>
          <w:b/>
          <w:color w:val="333333"/>
        </w:rPr>
      </w:pPr>
      <w:r w:rsidRPr="00B4159B">
        <w:rPr>
          <w:rFonts w:asciiTheme="majorHAnsi" w:hAnsiTheme="majorHAnsi" w:cstheme="majorHAnsi"/>
          <w:b/>
          <w:bCs/>
          <w:noProof/>
        </w:rPr>
        <w:drawing>
          <wp:anchor distT="0" distB="0" distL="114300" distR="114300" simplePos="0" relativeHeight="251658240" behindDoc="1" locked="0" layoutInCell="1" allowOverlap="1" wp14:anchorId="22EEED14" wp14:editId="2E59583A">
            <wp:simplePos x="0" y="0"/>
            <wp:positionH relativeFrom="column">
              <wp:posOffset>-47625</wp:posOffset>
            </wp:positionH>
            <wp:positionV relativeFrom="paragraph">
              <wp:posOffset>-203517</wp:posOffset>
            </wp:positionV>
            <wp:extent cx="7043857" cy="1804988"/>
            <wp:effectExtent l="0" t="0" r="5080" b="5080"/>
            <wp:wrapNone/>
            <wp:docPr id="311037351" name="Picture 31103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043857" cy="1804988"/>
                    </a:xfrm>
                    <a:prstGeom prst="rect">
                      <a:avLst/>
                    </a:prstGeom>
                  </pic:spPr>
                </pic:pic>
              </a:graphicData>
            </a:graphic>
            <wp14:sizeRelH relativeFrom="page">
              <wp14:pctWidth>0</wp14:pctWidth>
            </wp14:sizeRelH>
            <wp14:sizeRelV relativeFrom="page">
              <wp14:pctHeight>0</wp14:pctHeight>
            </wp14:sizeRelV>
          </wp:anchor>
        </w:drawing>
      </w:r>
      <w:r w:rsidR="027BA71D" w:rsidRPr="43237D7E">
        <w:rPr>
          <w:rFonts w:asciiTheme="majorHAnsi" w:hAnsiTheme="majorHAnsi" w:cstheme="majorBidi"/>
          <w:b/>
          <w:bCs/>
          <w:color w:val="FFFFFF" w:themeColor="background1"/>
          <w:sz w:val="36"/>
          <w:szCs w:val="36"/>
        </w:rPr>
        <w:t>Resources for Small Businesses Impacted</w:t>
      </w:r>
      <w:r w:rsidR="00605588" w:rsidRPr="43237D7E">
        <w:rPr>
          <w:rFonts w:asciiTheme="majorHAnsi" w:hAnsiTheme="majorHAnsi" w:cstheme="majorBidi"/>
          <w:b/>
          <w:bCs/>
          <w:color w:val="FFFFFF" w:themeColor="background1"/>
          <w:sz w:val="36"/>
          <w:szCs w:val="36"/>
        </w:rPr>
        <w:t xml:space="preserve"> </w:t>
      </w:r>
    </w:p>
    <w:p w14:paraId="3B00C231" w14:textId="548E5464" w:rsidR="00605588" w:rsidRPr="00180CD1" w:rsidRDefault="00605588" w:rsidP="0501693D">
      <w:pPr>
        <w:pStyle w:val="NormalWeb"/>
        <w:spacing w:before="0" w:beforeAutospacing="0" w:after="0" w:afterAutospacing="0"/>
        <w:rPr>
          <w:rFonts w:asciiTheme="majorHAnsi" w:hAnsiTheme="majorHAnsi" w:cstheme="majorBidi"/>
          <w:b/>
          <w:color w:val="333333"/>
        </w:rPr>
      </w:pPr>
      <w:r w:rsidRPr="684ED6AF">
        <w:rPr>
          <w:rFonts w:asciiTheme="majorHAnsi" w:hAnsiTheme="majorHAnsi" w:cstheme="majorBidi"/>
          <w:b/>
          <w:color w:val="FFFFFF" w:themeColor="background1"/>
          <w:sz w:val="36"/>
          <w:szCs w:val="36"/>
        </w:rPr>
        <w:t>by the COVID-19 Pandemic</w:t>
      </w:r>
    </w:p>
    <w:p w14:paraId="10550668" w14:textId="77777777" w:rsidR="00E17689" w:rsidRDefault="00E17689" w:rsidP="29B70660">
      <w:pPr>
        <w:rPr>
          <w:rFonts w:ascii="Calibri" w:eastAsia="Calibri" w:hAnsi="Calibri" w:cs="Calibri"/>
          <w:i/>
          <w:iCs/>
        </w:rPr>
      </w:pPr>
    </w:p>
    <w:p w14:paraId="397FAF5B" w14:textId="77777777" w:rsidR="00E17689" w:rsidRDefault="00E17689" w:rsidP="29B70660">
      <w:pPr>
        <w:rPr>
          <w:rFonts w:ascii="Calibri" w:eastAsia="Calibri" w:hAnsi="Calibri" w:cs="Calibri"/>
          <w:i/>
          <w:iCs/>
        </w:rPr>
      </w:pPr>
    </w:p>
    <w:p w14:paraId="686631E9" w14:textId="548E5464" w:rsidR="00E17689" w:rsidRDefault="00E17689" w:rsidP="57EEFD9D">
      <w:pPr>
        <w:jc w:val="both"/>
        <w:rPr>
          <w:rFonts w:ascii="Calibri" w:eastAsia="Calibri" w:hAnsi="Calibri" w:cs="Calibri"/>
          <w:i/>
          <w:iCs/>
        </w:rPr>
      </w:pPr>
    </w:p>
    <w:p w14:paraId="7B113F20" w14:textId="548E5464" w:rsidR="0501693D" w:rsidRDefault="0501693D" w:rsidP="0501693D">
      <w:pPr>
        <w:jc w:val="center"/>
        <w:rPr>
          <w:rFonts w:ascii="Calibri" w:eastAsia="Calibri" w:hAnsi="Calibri" w:cs="Calibri"/>
          <w:b/>
          <w:bCs/>
          <w:color w:val="FF0000"/>
        </w:rPr>
      </w:pPr>
    </w:p>
    <w:p w14:paraId="6B67E0E8" w14:textId="548E5464" w:rsidR="0501693D" w:rsidRDefault="0501693D" w:rsidP="0501693D">
      <w:pPr>
        <w:jc w:val="center"/>
        <w:rPr>
          <w:rFonts w:ascii="Calibri" w:eastAsia="Calibri" w:hAnsi="Calibri" w:cs="Calibri"/>
          <w:b/>
          <w:bCs/>
          <w:color w:val="FF0000"/>
        </w:rPr>
      </w:pPr>
    </w:p>
    <w:p w14:paraId="4F394C2A" w14:textId="548E5464" w:rsidR="0501693D" w:rsidRDefault="0501693D" w:rsidP="0501693D">
      <w:pPr>
        <w:jc w:val="center"/>
        <w:rPr>
          <w:rFonts w:ascii="Calibri" w:eastAsia="Calibri" w:hAnsi="Calibri" w:cs="Calibri"/>
          <w:b/>
          <w:bCs/>
          <w:color w:val="FF0000"/>
        </w:rPr>
      </w:pPr>
    </w:p>
    <w:p w14:paraId="412C0418" w14:textId="548E5464" w:rsidR="0501693D" w:rsidRDefault="0501693D" w:rsidP="00B4159B">
      <w:pPr>
        <w:rPr>
          <w:rFonts w:ascii="Calibri" w:eastAsia="Calibri" w:hAnsi="Calibri" w:cs="Calibri"/>
          <w:b/>
          <w:bCs/>
          <w:color w:val="FF0000"/>
        </w:rPr>
      </w:pPr>
    </w:p>
    <w:p w14:paraId="6CECD9D7" w14:textId="3D74C7C7" w:rsidR="00E21C58" w:rsidRPr="00E21C58" w:rsidRDefault="00E21C58" w:rsidP="2941F245">
      <w:pPr>
        <w:jc w:val="center"/>
        <w:rPr>
          <w:rFonts w:ascii="Calibri" w:eastAsia="Calibri" w:hAnsi="Calibri" w:cs="Calibri"/>
          <w:b/>
          <w:bCs/>
          <w:color w:val="FF0000"/>
        </w:rPr>
      </w:pPr>
      <w:r w:rsidRPr="2A031454">
        <w:rPr>
          <w:rFonts w:ascii="Calibri" w:eastAsia="Calibri" w:hAnsi="Calibri" w:cs="Calibri"/>
          <w:b/>
          <w:bCs/>
          <w:color w:val="FF0000"/>
        </w:rPr>
        <w:t xml:space="preserve">Updated </w:t>
      </w:r>
      <w:r w:rsidR="1FF3FA7B" w:rsidRPr="2A031454">
        <w:rPr>
          <w:rFonts w:ascii="Calibri" w:eastAsia="Calibri" w:hAnsi="Calibri" w:cs="Calibri"/>
          <w:b/>
          <w:bCs/>
          <w:color w:val="FF0000"/>
        </w:rPr>
        <w:t xml:space="preserve">June </w:t>
      </w:r>
      <w:r w:rsidR="24B2DEF1" w:rsidRPr="2A031454">
        <w:rPr>
          <w:rFonts w:ascii="Calibri" w:eastAsia="Calibri" w:hAnsi="Calibri" w:cs="Calibri"/>
          <w:b/>
          <w:bCs/>
          <w:color w:val="FF0000"/>
        </w:rPr>
        <w:t>22</w:t>
      </w:r>
      <w:r w:rsidRPr="2A031454">
        <w:rPr>
          <w:rFonts w:ascii="Calibri" w:eastAsia="Calibri" w:hAnsi="Calibri" w:cs="Calibri"/>
          <w:b/>
          <w:bCs/>
          <w:color w:val="FF0000"/>
        </w:rPr>
        <w:t>, 2020</w:t>
      </w:r>
    </w:p>
    <w:p w14:paraId="3F1392A0" w14:textId="548E5464" w:rsidR="00E21C58" w:rsidRDefault="00E21C58" w:rsidP="362F7D4B">
      <w:pPr>
        <w:jc w:val="center"/>
        <w:rPr>
          <w:rFonts w:ascii="Calibri" w:eastAsia="Calibri" w:hAnsi="Calibri" w:cs="Calibri"/>
          <w:i/>
          <w:iCs/>
        </w:rPr>
      </w:pPr>
    </w:p>
    <w:p w14:paraId="0DED4E49" w14:textId="580B283D" w:rsidR="00605588" w:rsidRPr="00605588" w:rsidRDefault="56715ACF" w:rsidP="5B10B3FA">
      <w:pPr>
        <w:rPr>
          <w:rFonts w:ascii="Calibri" w:eastAsia="Calibri" w:hAnsi="Calibri" w:cs="Calibri"/>
          <w:lang w:val="en-US"/>
        </w:rPr>
      </w:pPr>
      <w:r w:rsidRPr="5B10B3FA">
        <w:rPr>
          <w:rFonts w:ascii="Calibri" w:eastAsia="Calibri" w:hAnsi="Calibri" w:cs="Calibri"/>
          <w:i/>
          <w:iCs/>
        </w:rPr>
        <w:t xml:space="preserve">The City of Seattle has prepared this resource for small businesses impacted by the COVID-19 pandemic. Due to the rapidly changing nature of the crisis, and additional City, county, state, and federal programs being expanded or established, this information is subject to change. For the latest information, please visit: </w:t>
      </w:r>
      <w:r w:rsidRPr="5B10B3FA">
        <w:rPr>
          <w:rFonts w:ascii="Calibri" w:eastAsia="Calibri" w:hAnsi="Calibri" w:cs="Calibri"/>
          <w:i/>
          <w:iCs/>
          <w:color w:val="1155CC"/>
          <w:u w:val="single"/>
        </w:rPr>
        <w:t>www.seattle.gov/mayor/covid-19</w:t>
      </w:r>
      <w:r w:rsidRPr="5B10B3FA">
        <w:rPr>
          <w:rFonts w:ascii="Calibri" w:eastAsia="Calibri" w:hAnsi="Calibri" w:cs="Calibri"/>
          <w:i/>
          <w:iCs/>
        </w:rPr>
        <w:t xml:space="preserve">. </w:t>
      </w:r>
      <w:r w:rsidRPr="5B10B3FA">
        <w:rPr>
          <w:rFonts w:ascii="Calibri" w:eastAsia="Calibri" w:hAnsi="Calibri" w:cs="Calibri"/>
          <w:i/>
          <w:iCs/>
          <w:color w:val="333333"/>
        </w:rPr>
        <w:t xml:space="preserve">If you have any medical or health care questions about the coronavirus outbreak, please visit: </w:t>
      </w:r>
      <w:r w:rsidRPr="5B10B3FA">
        <w:rPr>
          <w:rFonts w:ascii="Calibri" w:eastAsia="Calibri" w:hAnsi="Calibri" w:cs="Calibri"/>
          <w:i/>
          <w:iCs/>
          <w:color w:val="1155CC"/>
          <w:u w:val="single"/>
        </w:rPr>
        <w:t>Public Health - Seattle &amp; King County</w:t>
      </w:r>
      <w:r w:rsidRPr="5B10B3FA">
        <w:rPr>
          <w:rFonts w:ascii="Calibri" w:eastAsia="Calibri" w:hAnsi="Calibri" w:cs="Calibri"/>
          <w:i/>
          <w:iCs/>
        </w:rPr>
        <w:t>.</w:t>
      </w:r>
    </w:p>
    <w:p w14:paraId="3E1122F1" w14:textId="6D112D5D" w:rsidR="5615C022" w:rsidRPr="00E21C58" w:rsidRDefault="5615C022" w:rsidP="00B4159B">
      <w:pPr>
        <w:rPr>
          <w:rFonts w:ascii="Calibri" w:eastAsia="Calibri" w:hAnsi="Calibri" w:cs="Calibri"/>
          <w:i/>
          <w:color w:val="FF0000"/>
        </w:rPr>
      </w:pPr>
    </w:p>
    <w:p w14:paraId="482C25AF" w14:textId="4A53919C" w:rsidR="00605588" w:rsidRPr="002F107E" w:rsidRDefault="00605588" w:rsidP="5B10B3FA">
      <w:pPr>
        <w:pStyle w:val="NormalWeb"/>
        <w:spacing w:before="0" w:beforeAutospacing="0" w:after="0" w:afterAutospacing="0"/>
        <w:jc w:val="both"/>
        <w:rPr>
          <w:rFonts w:asciiTheme="majorHAnsi" w:eastAsia="Calibri" w:hAnsiTheme="majorHAnsi" w:cstheme="majorBidi"/>
          <w:b/>
          <w:color w:val="000000" w:themeColor="text1"/>
          <w:sz w:val="28"/>
          <w:szCs w:val="28"/>
        </w:rPr>
      </w:pPr>
      <w:r w:rsidRPr="362F7D4B">
        <w:rPr>
          <w:rFonts w:asciiTheme="majorHAnsi" w:eastAsia="Calibri" w:hAnsiTheme="majorHAnsi" w:cstheme="majorBidi"/>
          <w:b/>
          <w:color w:val="000000" w:themeColor="text1"/>
          <w:sz w:val="28"/>
          <w:szCs w:val="28"/>
        </w:rPr>
        <w:t>City of Seattle Resources</w:t>
      </w:r>
    </w:p>
    <w:p w14:paraId="67EEC864" w14:textId="47BC5F1E" w:rsidR="28439063" w:rsidRDefault="28439063" w:rsidP="2A031454">
      <w:pPr>
        <w:pStyle w:val="NoSpacing"/>
        <w:rPr>
          <w:rFonts w:asciiTheme="majorHAnsi" w:eastAsia="Calibri" w:hAnsiTheme="majorHAnsi" w:cstheme="majorBidi"/>
          <w:b/>
          <w:bCs/>
          <w:i/>
          <w:iCs/>
          <w:color w:val="000000" w:themeColor="text1"/>
          <w:u w:val="single"/>
        </w:rPr>
      </w:pPr>
    </w:p>
    <w:p w14:paraId="68F7826B" w14:textId="55FD45E7" w:rsidR="4741D82E" w:rsidRDefault="00605588" w:rsidP="2A031454">
      <w:pPr>
        <w:pStyle w:val="NoSpacing"/>
        <w:rPr>
          <w:rStyle w:val="Hyperlink"/>
          <w:rFonts w:asciiTheme="majorHAnsi" w:hAnsiTheme="majorHAnsi" w:cstheme="majorBidi"/>
          <w:color w:val="0047BA"/>
          <w:lang w:val="en-US"/>
        </w:rPr>
      </w:pPr>
      <w:r w:rsidRPr="7E1AB516">
        <w:rPr>
          <w:rFonts w:asciiTheme="majorHAnsi" w:eastAsia="Calibri" w:hAnsiTheme="majorHAnsi" w:cstheme="majorBidi"/>
          <w:b/>
          <w:bCs/>
          <w:i/>
          <w:iCs/>
          <w:color w:val="000000" w:themeColor="text1"/>
          <w:u w:val="single"/>
        </w:rPr>
        <w:t>Moratorium on Evictions of Small Businesses and Nonprofits</w:t>
      </w:r>
      <w:r w:rsidRPr="7E1AB516">
        <w:rPr>
          <w:rFonts w:asciiTheme="majorHAnsi" w:eastAsia="Calibri" w:hAnsiTheme="majorHAnsi" w:cstheme="majorBidi"/>
          <w:b/>
          <w:bCs/>
          <w:i/>
          <w:iCs/>
          <w:color w:val="000000" w:themeColor="text1"/>
        </w:rPr>
        <w:t>:</w:t>
      </w:r>
      <w:r w:rsidR="13A214E4" w:rsidRPr="7E1AB516">
        <w:rPr>
          <w:rFonts w:asciiTheme="majorHAnsi" w:eastAsia="Calibri" w:hAnsiTheme="majorHAnsi" w:cstheme="majorBidi"/>
          <w:b/>
          <w:bCs/>
          <w:i/>
          <w:iCs/>
          <w:color w:val="000000" w:themeColor="text1"/>
        </w:rPr>
        <w:t xml:space="preserve"> </w:t>
      </w:r>
      <w:r w:rsidR="13A214E4" w:rsidRPr="2A031454">
        <w:rPr>
          <w:rFonts w:asciiTheme="majorHAnsi" w:hAnsiTheme="majorHAnsi" w:cstheme="majorBidi"/>
          <w:color w:val="000000" w:themeColor="text1"/>
          <w:lang w:val="en-US"/>
        </w:rPr>
        <w:t xml:space="preserve">Mayor Durkan signed an </w:t>
      </w:r>
      <w:r w:rsidR="007D777D" w:rsidRPr="2A031454">
        <w:rPr>
          <w:rFonts w:asciiTheme="majorHAnsi" w:hAnsiTheme="majorHAnsi" w:cstheme="majorBidi"/>
          <w:lang w:val="en-US"/>
        </w:rPr>
        <w:t>Executive Order</w:t>
      </w:r>
      <w:r w:rsidR="13A214E4" w:rsidRPr="2A031454">
        <w:rPr>
          <w:rFonts w:asciiTheme="majorHAnsi" w:hAnsiTheme="majorHAnsi" w:cstheme="majorBidi"/>
          <w:color w:val="000000" w:themeColor="text1"/>
          <w:lang w:val="en-US"/>
        </w:rPr>
        <w:t xml:space="preserve"> to extend the moratorium on residential, nonprofit, and small business evictions in the City of Seattle until </w:t>
      </w:r>
      <w:r w:rsidR="6AD12656" w:rsidRPr="2A031454">
        <w:rPr>
          <w:rFonts w:asciiTheme="majorHAnsi" w:hAnsiTheme="majorHAnsi" w:cstheme="majorBidi"/>
          <w:color w:val="000000" w:themeColor="text1"/>
          <w:lang w:val="en-US"/>
        </w:rPr>
        <w:t>August</w:t>
      </w:r>
      <w:r w:rsidR="13A214E4" w:rsidRPr="2A031454">
        <w:rPr>
          <w:rFonts w:asciiTheme="majorHAnsi" w:hAnsiTheme="majorHAnsi" w:cstheme="majorBidi"/>
          <w:color w:val="000000" w:themeColor="text1"/>
          <w:lang w:val="en-US"/>
        </w:rPr>
        <w:t xml:space="preserve"> </w:t>
      </w:r>
      <w:proofErr w:type="gramStart"/>
      <w:r w:rsidR="7A501917" w:rsidRPr="2A031454">
        <w:rPr>
          <w:rFonts w:asciiTheme="majorHAnsi" w:hAnsiTheme="majorHAnsi" w:cstheme="majorBidi"/>
          <w:color w:val="000000" w:themeColor="text1"/>
          <w:lang w:val="en-US"/>
        </w:rPr>
        <w:t>1</w:t>
      </w:r>
      <w:proofErr w:type="gramEnd"/>
      <w:r w:rsidR="7A501917" w:rsidRPr="2A031454">
        <w:rPr>
          <w:rFonts w:asciiTheme="majorHAnsi" w:hAnsiTheme="majorHAnsi" w:cstheme="majorBidi"/>
          <w:color w:val="000000" w:themeColor="text1"/>
          <w:lang w:val="en-US"/>
        </w:rPr>
        <w:t xml:space="preserve"> </w:t>
      </w:r>
      <w:r w:rsidR="13A214E4" w:rsidRPr="2A031454">
        <w:rPr>
          <w:rFonts w:asciiTheme="majorHAnsi" w:hAnsiTheme="majorHAnsi" w:cstheme="majorBidi"/>
          <w:color w:val="000000" w:themeColor="text1"/>
          <w:lang w:val="en-US"/>
        </w:rPr>
        <w:t xml:space="preserve">2020. The moratorium on nonprofit and small business evictions impacts </w:t>
      </w:r>
      <w:proofErr w:type="gramStart"/>
      <w:r w:rsidR="13A214E4" w:rsidRPr="2A031454">
        <w:rPr>
          <w:rFonts w:asciiTheme="majorHAnsi" w:hAnsiTheme="majorHAnsi" w:cstheme="majorBidi"/>
          <w:color w:val="000000" w:themeColor="text1"/>
          <w:lang w:val="en-US"/>
        </w:rPr>
        <w:t>independently-owned</w:t>
      </w:r>
      <w:proofErr w:type="gramEnd"/>
      <w:r w:rsidR="13A214E4" w:rsidRPr="2A031454">
        <w:rPr>
          <w:rFonts w:asciiTheme="majorHAnsi" w:hAnsiTheme="majorHAnsi" w:cstheme="majorBidi"/>
          <w:color w:val="000000" w:themeColor="text1"/>
          <w:lang w:val="en-US"/>
        </w:rPr>
        <w:t xml:space="preserve"> businesses with 50 employees or fewer per establishment, state nonprofits, and 501(c)(3) nonprofits. Along with halting evictions, the order also prevents eligible small businesses and nonprofits from incurring late fees, interest, or other charges due to late payment during the moratorium. </w:t>
      </w:r>
      <w:hyperlink r:id="rId11" w:history="1">
        <w:r w:rsidR="13A214E4" w:rsidRPr="2A031454">
          <w:rPr>
            <w:rStyle w:val="Hyperlink"/>
            <w:rFonts w:asciiTheme="majorHAnsi" w:hAnsiTheme="majorHAnsi" w:cstheme="majorBidi"/>
            <w:lang w:val="en-US"/>
          </w:rPr>
          <w:t>You can learn more</w:t>
        </w:r>
        <w:r w:rsidR="24A534F4" w:rsidRPr="2A031454">
          <w:rPr>
            <w:rStyle w:val="Hyperlink"/>
            <w:rFonts w:asciiTheme="majorHAnsi" w:hAnsiTheme="majorHAnsi" w:cstheme="majorBidi"/>
            <w:lang w:val="en-US"/>
          </w:rPr>
          <w:t xml:space="preserve"> here</w:t>
        </w:r>
      </w:hyperlink>
      <w:r w:rsidR="004B329F" w:rsidRPr="2A031454">
        <w:rPr>
          <w:rFonts w:asciiTheme="majorHAnsi" w:hAnsiTheme="majorHAnsi" w:cstheme="majorBidi"/>
          <w:color w:val="000000" w:themeColor="text1"/>
          <w:lang w:val="en-US"/>
        </w:rPr>
        <w:t>.</w:t>
      </w:r>
      <w:r w:rsidR="13A214E4" w:rsidRPr="2A031454">
        <w:rPr>
          <w:rFonts w:asciiTheme="majorHAnsi" w:hAnsiTheme="majorHAnsi" w:cstheme="majorBidi"/>
          <w:color w:val="000000" w:themeColor="text1"/>
          <w:lang w:val="en-US"/>
        </w:rPr>
        <w:t xml:space="preserve"> </w:t>
      </w:r>
    </w:p>
    <w:p w14:paraId="2859372B" w14:textId="17EF5DFD" w:rsidR="31862172" w:rsidRDefault="31862172" w:rsidP="2A031454">
      <w:pPr>
        <w:rPr>
          <w:rFonts w:ascii="Calibri" w:eastAsia="Calibri" w:hAnsi="Calibri" w:cs="Calibri"/>
          <w:lang w:val="en-US"/>
        </w:rPr>
      </w:pPr>
      <w:r w:rsidRPr="2A031454">
        <w:rPr>
          <w:rStyle w:val="Hyperlink"/>
          <w:rFonts w:asciiTheme="majorHAnsi" w:hAnsiTheme="majorHAnsi" w:cstheme="majorBidi"/>
          <w:b/>
          <w:bCs/>
          <w:i/>
          <w:iCs/>
          <w:color w:val="0047BA"/>
          <w:lang w:val="en-US"/>
        </w:rPr>
        <w:t xml:space="preserve">Free COVID-19 Testing: </w:t>
      </w:r>
      <w:r w:rsidRPr="2A031454">
        <w:rPr>
          <w:rStyle w:val="Hyperlink"/>
          <w:rFonts w:asciiTheme="majorHAnsi" w:hAnsiTheme="majorHAnsi" w:cstheme="majorBidi"/>
          <w:color w:val="0047BA"/>
          <w:lang w:val="en-US"/>
        </w:rPr>
        <w:t xml:space="preserve"> The City of Seattle, King County and UW Medicine have launched two drive-up-testing locations in north and south Seattle. Testing </w:t>
      </w:r>
      <w:r w:rsidR="087AAFA4" w:rsidRPr="2A031454">
        <w:rPr>
          <w:rFonts w:ascii="Calibri" w:eastAsia="Calibri" w:hAnsi="Calibri" w:cs="Calibri"/>
          <w:lang w:val="en-US"/>
        </w:rPr>
        <w:t>will be available Monday through Saturday from 10</w:t>
      </w:r>
      <w:r w:rsidR="004B329F" w:rsidRPr="2A031454">
        <w:rPr>
          <w:rFonts w:ascii="Calibri" w:eastAsia="Calibri" w:hAnsi="Calibri" w:cs="Calibri"/>
          <w:lang w:val="en-US"/>
        </w:rPr>
        <w:t xml:space="preserve"> </w:t>
      </w:r>
      <w:r w:rsidR="087AAFA4" w:rsidRPr="2A031454">
        <w:rPr>
          <w:rFonts w:ascii="Calibri" w:eastAsia="Calibri" w:hAnsi="Calibri" w:cs="Calibri"/>
          <w:lang w:val="en-US"/>
        </w:rPr>
        <w:t>a</w:t>
      </w:r>
      <w:r w:rsidR="004B329F" w:rsidRPr="2A031454">
        <w:rPr>
          <w:rFonts w:ascii="Calibri" w:eastAsia="Calibri" w:hAnsi="Calibri" w:cs="Calibri"/>
          <w:lang w:val="en-US"/>
        </w:rPr>
        <w:t>.</w:t>
      </w:r>
      <w:r w:rsidR="087AAFA4" w:rsidRPr="2A031454">
        <w:rPr>
          <w:rFonts w:ascii="Calibri" w:eastAsia="Calibri" w:hAnsi="Calibri" w:cs="Calibri"/>
          <w:lang w:val="en-US"/>
        </w:rPr>
        <w:t>m</w:t>
      </w:r>
      <w:r w:rsidR="004B329F" w:rsidRPr="2A031454">
        <w:rPr>
          <w:rFonts w:ascii="Calibri" w:eastAsia="Calibri" w:hAnsi="Calibri" w:cs="Calibri"/>
          <w:lang w:val="en-US"/>
        </w:rPr>
        <w:t>.</w:t>
      </w:r>
      <w:r w:rsidR="087AAFA4" w:rsidRPr="2A031454">
        <w:rPr>
          <w:rFonts w:ascii="Calibri" w:eastAsia="Calibri" w:hAnsi="Calibri" w:cs="Calibri"/>
          <w:lang w:val="en-US"/>
        </w:rPr>
        <w:t xml:space="preserve"> to 3</w:t>
      </w:r>
      <w:r w:rsidR="004B329F" w:rsidRPr="2A031454">
        <w:rPr>
          <w:rFonts w:ascii="Calibri" w:eastAsia="Calibri" w:hAnsi="Calibri" w:cs="Calibri"/>
          <w:lang w:val="en-US"/>
        </w:rPr>
        <w:t xml:space="preserve"> </w:t>
      </w:r>
      <w:r w:rsidR="087AAFA4" w:rsidRPr="2A031454">
        <w:rPr>
          <w:rFonts w:ascii="Calibri" w:eastAsia="Calibri" w:hAnsi="Calibri" w:cs="Calibri"/>
          <w:lang w:val="en-US"/>
        </w:rPr>
        <w:t>p</w:t>
      </w:r>
      <w:r w:rsidR="004B329F" w:rsidRPr="2A031454">
        <w:rPr>
          <w:rFonts w:ascii="Calibri" w:eastAsia="Calibri" w:hAnsi="Calibri" w:cs="Calibri"/>
          <w:lang w:val="en-US"/>
        </w:rPr>
        <w:t>.</w:t>
      </w:r>
      <w:r w:rsidR="087AAFA4" w:rsidRPr="2A031454">
        <w:rPr>
          <w:rFonts w:ascii="Calibri" w:eastAsia="Calibri" w:hAnsi="Calibri" w:cs="Calibri"/>
          <w:lang w:val="en-US"/>
        </w:rPr>
        <w:t xml:space="preserve">m. Clients are strongly encouraged to book ahead by visiting </w:t>
      </w:r>
      <w:hyperlink r:id="rId12" w:history="1">
        <w:r w:rsidR="087AAFA4" w:rsidRPr="2A031454">
          <w:rPr>
            <w:rStyle w:val="Hyperlink"/>
            <w:rFonts w:ascii="Calibri" w:eastAsia="Calibri" w:hAnsi="Calibri" w:cs="Calibri"/>
            <w:color w:val="954F72"/>
            <w:lang w:val="en-US"/>
          </w:rPr>
          <w:t>www.seattle.gov/covid-19-testing</w:t>
        </w:r>
      </w:hyperlink>
      <w:r w:rsidR="087AAFA4" w:rsidRPr="2A031454">
        <w:rPr>
          <w:rStyle w:val="Hyperlink"/>
          <w:rFonts w:ascii="Calibri" w:eastAsia="Calibri" w:hAnsi="Calibri" w:cs="Calibri"/>
          <w:color w:val="954F72"/>
          <w:lang w:val="en-US"/>
        </w:rPr>
        <w:t xml:space="preserve">. </w:t>
      </w:r>
      <w:r w:rsidR="087AAFA4" w:rsidRPr="2A031454">
        <w:rPr>
          <w:rFonts w:ascii="Calibri" w:eastAsia="Calibri" w:hAnsi="Calibri" w:cs="Calibri"/>
          <w:lang w:val="en-US"/>
        </w:rPr>
        <w:t xml:space="preserve">The City is urging anyone with symptoms, or with 15 minutes or longer exposure to someone with COVID-19 within the past two weeks </w:t>
      </w:r>
      <w:r w:rsidR="5A56CCEB" w:rsidRPr="2A031454">
        <w:rPr>
          <w:rFonts w:ascii="Calibri" w:eastAsia="Calibri" w:hAnsi="Calibri" w:cs="Calibri"/>
          <w:lang w:val="en-US"/>
        </w:rPr>
        <w:t xml:space="preserve">to get tested. Additionally, anyone who has attended a recent march or rally can get tested even if they are not displaying symptoms. </w:t>
      </w:r>
      <w:r w:rsidR="087AAFA4" w:rsidRPr="2A031454">
        <w:rPr>
          <w:rFonts w:ascii="Calibri" w:eastAsia="Calibri" w:hAnsi="Calibri" w:cs="Calibri"/>
          <w:lang w:val="en-US"/>
        </w:rPr>
        <w:t xml:space="preserve"> </w:t>
      </w:r>
    </w:p>
    <w:p w14:paraId="78FC51C5" w14:textId="027A2106" w:rsidR="00605588" w:rsidRPr="003F09E4" w:rsidRDefault="00605588" w:rsidP="2A031454">
      <w:pPr>
        <w:pStyle w:val="NoSpacing"/>
        <w:rPr>
          <w:rFonts w:ascii="Calibri" w:eastAsia="Calibri" w:hAnsi="Calibri" w:cs="Calibri"/>
          <w:sz w:val="24"/>
          <w:szCs w:val="24"/>
          <w:lang w:val="en-US"/>
        </w:rPr>
      </w:pPr>
    </w:p>
    <w:p w14:paraId="28A09A7B" w14:textId="3BAE05FF" w:rsidR="00605588" w:rsidRPr="003F09E4" w:rsidRDefault="7DD5BC34" w:rsidP="2941F245">
      <w:pPr>
        <w:spacing w:line="240" w:lineRule="auto"/>
        <w:jc w:val="both"/>
        <w:rPr>
          <w:rFonts w:ascii="Calibri" w:eastAsia="Calibri" w:hAnsi="Calibri" w:cs="Calibri"/>
          <w:lang w:val="en-US"/>
        </w:rPr>
      </w:pPr>
      <w:r w:rsidRPr="2941F245">
        <w:rPr>
          <w:rFonts w:asciiTheme="majorHAnsi" w:hAnsiTheme="majorHAnsi" w:cstheme="majorBidi"/>
          <w:b/>
          <w:bCs/>
          <w:i/>
          <w:iCs/>
          <w:u w:val="single"/>
          <w:lang w:val="en-US"/>
        </w:rPr>
        <w:t>COVID-19 Lease Amendment Toolkit:</w:t>
      </w:r>
      <w:r w:rsidRPr="2941F245">
        <w:rPr>
          <w:rFonts w:asciiTheme="majorHAnsi" w:hAnsiTheme="majorHAnsi" w:cstheme="majorBidi"/>
          <w:b/>
          <w:bCs/>
          <w:i/>
          <w:iCs/>
          <w:lang w:val="en-US"/>
        </w:rPr>
        <w:t xml:space="preserve"> </w:t>
      </w:r>
      <w:r w:rsidRPr="2941F245">
        <w:rPr>
          <w:rFonts w:ascii="Calibri" w:eastAsia="Calibri" w:hAnsi="Calibri" w:cs="Calibri"/>
          <w:lang w:val="en-US"/>
        </w:rPr>
        <w:t xml:space="preserve">The City of Seattle’s Office of Economic Development (OED)has partnered with Communities Rise and Perkins Coie to launch a new toolkit to help small businesses and nonprofit organizations impacted by the COVID-19 pandemic explore options for their commercial leases with a goal of remaining in their spaces. Building on </w:t>
      </w:r>
      <w:hyperlink r:id="rId13" w:history="1">
        <w:r w:rsidRPr="2941F245">
          <w:rPr>
            <w:rStyle w:val="Hyperlink"/>
            <w:rFonts w:ascii="Calibri" w:eastAsia="Calibri" w:hAnsi="Calibri" w:cs="Calibri"/>
            <w:color w:val="0563C1"/>
            <w:lang w:val="en-US"/>
          </w:rPr>
          <w:t>the eviction moratorium for small businesses and nonprofits signed by Mayor Durkan</w:t>
        </w:r>
      </w:hyperlink>
      <w:r w:rsidRPr="2941F245">
        <w:rPr>
          <w:rFonts w:ascii="Calibri" w:eastAsia="Calibri" w:hAnsi="Calibri" w:cs="Calibri"/>
          <w:lang w:val="en-US"/>
        </w:rPr>
        <w:t xml:space="preserve">, the new </w:t>
      </w:r>
      <w:hyperlink r:id="rId14" w:history="1">
        <w:r w:rsidRPr="2941F245">
          <w:rPr>
            <w:rStyle w:val="Hyperlink"/>
            <w:rFonts w:ascii="Calibri" w:eastAsia="Calibri" w:hAnsi="Calibri" w:cs="Calibri"/>
            <w:color w:val="0563C1"/>
            <w:lang w:val="en-US"/>
          </w:rPr>
          <w:t>COVID-19 Lease Amendment Toolkit</w:t>
        </w:r>
      </w:hyperlink>
      <w:r w:rsidRPr="2941F245">
        <w:rPr>
          <w:rFonts w:ascii="Calibri" w:eastAsia="Calibri" w:hAnsi="Calibri" w:cs="Calibri"/>
          <w:lang w:val="en-US"/>
        </w:rPr>
        <w:t xml:space="preserve"> for small businesses and nonprofits provides a suite of tools – including template lease amendment language – to assist small businesses and nonprofits who are navigating the negotiation of their commercial leases with their landlords. Small businesses and nonprofits that have 50 or fewer employees are also eligible for a free, 60-minute </w:t>
      </w:r>
      <w:hyperlink r:id="rId15" w:history="1">
        <w:r w:rsidRPr="2941F245">
          <w:rPr>
            <w:rStyle w:val="Hyperlink"/>
            <w:rFonts w:ascii="Calibri" w:eastAsia="Calibri" w:hAnsi="Calibri" w:cs="Calibri"/>
            <w:lang w:val="en-US"/>
          </w:rPr>
          <w:t>consultation</w:t>
        </w:r>
      </w:hyperlink>
      <w:r w:rsidRPr="2941F245">
        <w:rPr>
          <w:rFonts w:ascii="Calibri" w:eastAsia="Calibri" w:hAnsi="Calibri" w:cs="Calibri"/>
          <w:lang w:val="en-US"/>
        </w:rPr>
        <w:t xml:space="preserve"> with a legal professional to assist with any COVID-19 commercial lease-related questions. Businesses and nonprofits can access the toolkit </w:t>
      </w:r>
      <w:hyperlink r:id="rId16" w:history="1">
        <w:r w:rsidRPr="2941F245">
          <w:rPr>
            <w:rStyle w:val="Hyperlink"/>
            <w:rFonts w:ascii="Calibri" w:eastAsia="Calibri" w:hAnsi="Calibri" w:cs="Calibri"/>
            <w:lang w:val="en-US"/>
          </w:rPr>
          <w:t>here.</w:t>
        </w:r>
      </w:hyperlink>
      <w:r w:rsidRPr="2941F245">
        <w:rPr>
          <w:rFonts w:ascii="Calibri" w:eastAsia="Calibri" w:hAnsi="Calibri" w:cs="Calibri"/>
          <w:lang w:val="en-US"/>
        </w:rPr>
        <w:t xml:space="preserve"> </w:t>
      </w:r>
    </w:p>
    <w:p w14:paraId="7DF63F84" w14:textId="789DF3DB" w:rsidR="00605588" w:rsidRPr="003F09E4" w:rsidRDefault="00605588" w:rsidP="2941F245">
      <w:pPr>
        <w:spacing w:line="240" w:lineRule="auto"/>
        <w:jc w:val="both"/>
        <w:rPr>
          <w:rFonts w:ascii="Calibri" w:eastAsia="Calibri" w:hAnsi="Calibri" w:cs="Calibri"/>
          <w:lang w:val="en-US"/>
        </w:rPr>
      </w:pPr>
    </w:p>
    <w:p w14:paraId="624400AA" w14:textId="7F5B4FB7" w:rsidR="00605588" w:rsidRDefault="77F9999F" w:rsidP="2941F245">
      <w:pPr>
        <w:spacing w:line="252" w:lineRule="auto"/>
        <w:jc w:val="both"/>
        <w:rPr>
          <w:rFonts w:ascii="Calibri" w:eastAsia="Calibri" w:hAnsi="Calibri" w:cs="Calibri"/>
          <w:lang w:val="en-US"/>
        </w:rPr>
      </w:pPr>
      <w:r w:rsidRPr="43237D7E">
        <w:rPr>
          <w:rFonts w:ascii="Calibri" w:eastAsia="Calibri" w:hAnsi="Calibri" w:cs="Calibri"/>
          <w:b/>
          <w:bCs/>
          <w:i/>
          <w:iCs/>
          <w:u w:val="single"/>
          <w:lang w:val="en-US"/>
        </w:rPr>
        <w:t>Seattle Protects:</w:t>
      </w:r>
      <w:r w:rsidRPr="43237D7E">
        <w:rPr>
          <w:rFonts w:ascii="Calibri" w:eastAsia="Calibri" w:hAnsi="Calibri" w:cs="Calibri"/>
          <w:lang w:val="en-US"/>
        </w:rPr>
        <w:t xml:space="preserve"> </w:t>
      </w:r>
      <w:r w:rsidR="00772DCA" w:rsidRPr="43237D7E">
        <w:rPr>
          <w:rFonts w:ascii="Calibri" w:eastAsia="Calibri" w:hAnsi="Calibri" w:cs="Calibri"/>
          <w:lang w:val="en-US"/>
        </w:rPr>
        <w:t>Public Health – Seattle &amp;</w:t>
      </w:r>
      <w:r w:rsidR="29C5EB24" w:rsidRPr="43237D7E">
        <w:rPr>
          <w:rFonts w:ascii="Calibri" w:eastAsia="Calibri" w:hAnsi="Calibri" w:cs="Calibri"/>
          <w:lang w:val="en-US"/>
        </w:rPr>
        <w:t xml:space="preserve"> King County announced a </w:t>
      </w:r>
      <w:hyperlink r:id="rId17" w:history="1">
        <w:r w:rsidR="29C5EB24" w:rsidRPr="43237D7E">
          <w:rPr>
            <w:rStyle w:val="Hyperlink"/>
            <w:rFonts w:ascii="Calibri" w:eastAsia="Calibri" w:hAnsi="Calibri" w:cs="Calibri"/>
            <w:color w:val="auto"/>
            <w:lang w:val="en-US"/>
          </w:rPr>
          <w:t>health directive</w:t>
        </w:r>
      </w:hyperlink>
      <w:r w:rsidR="29C5EB24" w:rsidRPr="43237D7E">
        <w:rPr>
          <w:rStyle w:val="Hyperlink"/>
          <w:rFonts w:ascii="Open Sans" w:eastAsia="Open Sans" w:hAnsi="Open Sans" w:cs="Open Sans"/>
          <w:b/>
          <w:bCs/>
          <w:color w:val="auto"/>
          <w:sz w:val="24"/>
          <w:szCs w:val="24"/>
          <w:lang w:val="en-US"/>
        </w:rPr>
        <w:t xml:space="preserve"> </w:t>
      </w:r>
      <w:r w:rsidR="29C5EB24" w:rsidRPr="43237D7E">
        <w:rPr>
          <w:rFonts w:ascii="Calibri" w:eastAsia="Calibri" w:hAnsi="Calibri" w:cs="Calibri"/>
          <w:lang w:val="en-US"/>
        </w:rPr>
        <w:t xml:space="preserve">for all workers and residents to wear cloth face coverings in all indoor public settings and outdoor public spaces where maintaining social distancing could be difficult. The </w:t>
      </w:r>
      <w:r w:rsidR="00F06238" w:rsidRPr="43237D7E">
        <w:rPr>
          <w:rFonts w:ascii="Calibri" w:eastAsia="Calibri" w:hAnsi="Calibri" w:cs="Calibri"/>
          <w:lang w:val="en-US"/>
        </w:rPr>
        <w:t>d</w:t>
      </w:r>
      <w:r w:rsidR="29C5EB24" w:rsidRPr="43237D7E">
        <w:rPr>
          <w:rFonts w:ascii="Calibri" w:eastAsia="Calibri" w:hAnsi="Calibri" w:cs="Calibri"/>
          <w:lang w:val="en-US"/>
        </w:rPr>
        <w:t>irective took effect on May 18, 2020.</w:t>
      </w:r>
      <w:r w:rsidR="00F06238" w:rsidRPr="43237D7E">
        <w:rPr>
          <w:rFonts w:ascii="Calibri" w:eastAsia="Calibri" w:hAnsi="Calibri" w:cs="Calibri"/>
          <w:lang w:val="en-US"/>
        </w:rPr>
        <w:t xml:space="preserve"> The City heard from many small business owners who were struggling to source face coverings and other Personal Protective Equipment (PPE) for their employees. </w:t>
      </w:r>
      <w:proofErr w:type="gramStart"/>
      <w:r w:rsidR="00F06238" w:rsidRPr="43237D7E">
        <w:rPr>
          <w:rFonts w:ascii="Calibri" w:eastAsia="Calibri" w:hAnsi="Calibri" w:cs="Calibri"/>
          <w:lang w:val="en-US"/>
        </w:rPr>
        <w:t>That’s</w:t>
      </w:r>
      <w:proofErr w:type="gramEnd"/>
      <w:r w:rsidR="00F06238" w:rsidRPr="43237D7E">
        <w:rPr>
          <w:rFonts w:ascii="Calibri" w:eastAsia="Calibri" w:hAnsi="Calibri" w:cs="Calibri"/>
          <w:lang w:val="en-US"/>
        </w:rPr>
        <w:t xml:space="preserve"> why the City created </w:t>
      </w:r>
      <w:r w:rsidR="3506C0D0" w:rsidRPr="43237D7E">
        <w:rPr>
          <w:rFonts w:ascii="Calibri" w:eastAsia="Calibri" w:hAnsi="Calibri" w:cs="Calibri"/>
          <w:lang w:val="en-US"/>
        </w:rPr>
        <w:t>Seattle Protects</w:t>
      </w:r>
      <w:r w:rsidR="00F06238" w:rsidRPr="43237D7E">
        <w:rPr>
          <w:rFonts w:ascii="Calibri" w:eastAsia="Calibri" w:hAnsi="Calibri" w:cs="Calibri"/>
          <w:lang w:val="en-US"/>
        </w:rPr>
        <w:t>, which</w:t>
      </w:r>
      <w:r w:rsidR="3506C0D0" w:rsidRPr="43237D7E">
        <w:rPr>
          <w:rFonts w:ascii="Calibri" w:eastAsia="Calibri" w:hAnsi="Calibri" w:cs="Calibri"/>
          <w:lang w:val="en-US"/>
        </w:rPr>
        <w:t xml:space="preserve"> is a new online marketplace to connect local manufacturers with organizations, businesses, </w:t>
      </w:r>
      <w:r w:rsidR="3506C0D0" w:rsidRPr="43237D7E">
        <w:rPr>
          <w:rFonts w:ascii="Calibri" w:eastAsia="Calibri" w:hAnsi="Calibri" w:cs="Calibri"/>
          <w:lang w:val="en-US"/>
        </w:rPr>
        <w:lastRenderedPageBreak/>
        <w:t xml:space="preserve">nonprofits, community groups, and individuals in need of cloth face coverings. Visit the </w:t>
      </w:r>
      <w:r w:rsidR="3506C0D0" w:rsidRPr="43237D7E">
        <w:rPr>
          <w:rStyle w:val="Hyperlink"/>
          <w:rFonts w:ascii="Calibri" w:eastAsia="Calibri" w:hAnsi="Calibri" w:cs="Calibri"/>
          <w:lang w:val="en-US"/>
        </w:rPr>
        <w:t>marketplace</w:t>
      </w:r>
      <w:r w:rsidR="3506C0D0" w:rsidRPr="43237D7E">
        <w:rPr>
          <w:rFonts w:ascii="Calibri" w:eastAsia="Calibri" w:hAnsi="Calibri" w:cs="Calibri"/>
          <w:lang w:val="en-US"/>
        </w:rPr>
        <w:t xml:space="preserve"> to browse local manufacturers</w:t>
      </w:r>
      <w:r w:rsidR="41406148" w:rsidRPr="43237D7E">
        <w:rPr>
          <w:rFonts w:ascii="Calibri" w:eastAsia="Calibri" w:hAnsi="Calibri" w:cs="Calibri"/>
          <w:lang w:val="en-US"/>
        </w:rPr>
        <w:t>’</w:t>
      </w:r>
      <w:r w:rsidR="3506C0D0" w:rsidRPr="43237D7E">
        <w:rPr>
          <w:rFonts w:ascii="Calibri" w:eastAsia="Calibri" w:hAnsi="Calibri" w:cs="Calibri"/>
          <w:lang w:val="en-US"/>
        </w:rPr>
        <w:t xml:space="preserve"> inventory.</w:t>
      </w:r>
    </w:p>
    <w:p w14:paraId="66241479" w14:textId="77777777" w:rsidR="00772DCA" w:rsidRPr="003F09E4" w:rsidRDefault="00772DCA" w:rsidP="2941F245">
      <w:pPr>
        <w:spacing w:line="252" w:lineRule="auto"/>
        <w:jc w:val="both"/>
        <w:rPr>
          <w:rFonts w:ascii="Calibri" w:eastAsia="Calibri" w:hAnsi="Calibri" w:cs="Calibri"/>
          <w:color w:val="333333"/>
          <w:lang w:val="en-US"/>
        </w:rPr>
      </w:pPr>
    </w:p>
    <w:p w14:paraId="65DA5B3D" w14:textId="77777777" w:rsidR="00605588" w:rsidRPr="003F09E4" w:rsidRDefault="00605588" w:rsidP="362F7D4B">
      <w:pPr>
        <w:pStyle w:val="NoSpacing"/>
        <w:rPr>
          <w:rFonts w:asciiTheme="majorHAnsi" w:hAnsiTheme="majorHAnsi" w:cstheme="majorBidi"/>
        </w:rPr>
      </w:pPr>
      <w:r w:rsidRPr="348805C7">
        <w:rPr>
          <w:rFonts w:asciiTheme="majorHAnsi" w:hAnsiTheme="majorHAnsi" w:cstheme="majorBidi"/>
          <w:b/>
          <w:i/>
          <w:color w:val="000000" w:themeColor="text1"/>
          <w:u w:val="single"/>
        </w:rPr>
        <w:t>Utility Payment Relief</w:t>
      </w:r>
      <w:r w:rsidRPr="348805C7">
        <w:rPr>
          <w:rFonts w:asciiTheme="majorHAnsi" w:hAnsiTheme="majorHAnsi" w:cstheme="majorBidi"/>
          <w:b/>
          <w:color w:val="000000" w:themeColor="text1"/>
        </w:rPr>
        <w:t>:</w:t>
      </w:r>
      <w:r w:rsidRPr="348805C7">
        <w:rPr>
          <w:rFonts w:asciiTheme="majorHAnsi" w:hAnsiTheme="majorHAnsi" w:cstheme="majorBidi"/>
          <w:color w:val="000000" w:themeColor="text1"/>
        </w:rPr>
        <w:t xml:space="preserve"> Small businesses that have been financially impacted by COVID-19 now have additional flexibility to defer their utility payments to the City of Seattle. To set up a deferred utility payment plan, call Seattle City Light or Seattle Public Utilities at 206-684-3000, or send an email </w:t>
      </w:r>
      <w:hyperlink r:id="rId18">
        <w:r w:rsidRPr="348805C7">
          <w:rPr>
            <w:rStyle w:val="Hyperlink"/>
            <w:rFonts w:asciiTheme="majorHAnsi" w:eastAsia="Calibri" w:hAnsiTheme="majorHAnsi" w:cstheme="majorBidi"/>
            <w:color w:val="1155CC"/>
          </w:rPr>
          <w:t>here</w:t>
        </w:r>
      </w:hyperlink>
      <w:r w:rsidRPr="348805C7">
        <w:rPr>
          <w:rFonts w:asciiTheme="majorHAnsi" w:hAnsiTheme="majorHAnsi" w:cstheme="majorBidi"/>
          <w:color w:val="000000" w:themeColor="text1"/>
        </w:rPr>
        <w:t xml:space="preserve">. </w:t>
      </w:r>
      <w:proofErr w:type="gramStart"/>
      <w:r w:rsidRPr="348805C7">
        <w:rPr>
          <w:rFonts w:asciiTheme="majorHAnsi" w:hAnsiTheme="majorHAnsi" w:cstheme="majorBidi"/>
          <w:color w:val="000000" w:themeColor="text1"/>
        </w:rPr>
        <w:t>We’ll</w:t>
      </w:r>
      <w:proofErr w:type="gramEnd"/>
      <w:r w:rsidRPr="348805C7">
        <w:rPr>
          <w:rFonts w:asciiTheme="majorHAnsi" w:hAnsiTheme="majorHAnsi" w:cstheme="majorBidi"/>
          <w:color w:val="000000" w:themeColor="text1"/>
        </w:rPr>
        <w:t xml:space="preserve"> be sure to keep your lights on and your water running in the meantime, regardless of your ability to pay.  </w:t>
      </w:r>
    </w:p>
    <w:p w14:paraId="04EB1911" w14:textId="77777777" w:rsidR="00605588" w:rsidRPr="003F09E4" w:rsidRDefault="00605588" w:rsidP="362F7D4B">
      <w:pPr>
        <w:pStyle w:val="NoSpacing"/>
        <w:rPr>
          <w:rFonts w:asciiTheme="majorHAnsi" w:hAnsiTheme="majorHAnsi" w:cstheme="majorBidi"/>
        </w:rPr>
      </w:pPr>
    </w:p>
    <w:p w14:paraId="4A2D55DA" w14:textId="77777777" w:rsidR="00605588" w:rsidRPr="003F09E4" w:rsidRDefault="00605588" w:rsidP="362F7D4B">
      <w:pPr>
        <w:pStyle w:val="NoSpacing"/>
        <w:rPr>
          <w:rFonts w:asciiTheme="majorHAnsi" w:hAnsiTheme="majorHAnsi" w:cstheme="majorBidi"/>
        </w:rPr>
      </w:pPr>
      <w:r w:rsidRPr="362F7D4B">
        <w:rPr>
          <w:rFonts w:asciiTheme="majorHAnsi" w:hAnsiTheme="majorHAnsi" w:cstheme="majorBidi"/>
          <w:b/>
          <w:i/>
          <w:color w:val="000000" w:themeColor="text1"/>
          <w:u w:val="single"/>
        </w:rPr>
        <w:t>B&amp;O Tax Deferment</w:t>
      </w:r>
      <w:r w:rsidRPr="362F7D4B">
        <w:rPr>
          <w:rFonts w:asciiTheme="majorHAnsi" w:hAnsiTheme="majorHAnsi" w:cstheme="majorBidi"/>
          <w:b/>
          <w:color w:val="000000" w:themeColor="text1"/>
        </w:rPr>
        <w:t>:</w:t>
      </w:r>
      <w:r w:rsidRPr="362F7D4B">
        <w:rPr>
          <w:rFonts w:asciiTheme="majorHAnsi" w:hAnsiTheme="majorHAnsi" w:cstheme="majorBidi"/>
          <w:color w:val="000000" w:themeColor="text1"/>
        </w:rPr>
        <w:t xml:space="preserve"> Small business owners with an annual taxable income of $5 million or less can defer on their quarterly B&amp;O tax payments to preserve cash on hand and ease the financial burden caused by COVID-19. If you have questions about this source of tax relief during the epidemic, please call (206) 684-8484 or email: </w:t>
      </w:r>
      <w:hyperlink r:id="rId19">
        <w:r w:rsidRPr="362F7D4B">
          <w:rPr>
            <w:rStyle w:val="Hyperlink"/>
            <w:rFonts w:asciiTheme="majorHAnsi" w:eastAsia="Calibri" w:hAnsiTheme="majorHAnsi" w:cstheme="majorBidi"/>
            <w:color w:val="000000" w:themeColor="text1"/>
          </w:rPr>
          <w:t>tax@seattle.gov</w:t>
        </w:r>
      </w:hyperlink>
      <w:r w:rsidRPr="362F7D4B">
        <w:rPr>
          <w:rFonts w:asciiTheme="majorHAnsi" w:hAnsiTheme="majorHAnsi" w:cstheme="majorBidi"/>
          <w:color w:val="000000" w:themeColor="text1"/>
        </w:rPr>
        <w:t>.</w:t>
      </w:r>
    </w:p>
    <w:p w14:paraId="14907DD6" w14:textId="4C1E3731" w:rsidR="5B10B3FA" w:rsidRPr="003F09E4" w:rsidRDefault="5B10B3FA" w:rsidP="362F7D4B">
      <w:pPr>
        <w:pStyle w:val="NoSpacing"/>
        <w:rPr>
          <w:rFonts w:asciiTheme="majorHAnsi" w:hAnsiTheme="majorHAnsi" w:cstheme="majorBidi"/>
          <w:color w:val="000000" w:themeColor="text1"/>
        </w:rPr>
      </w:pPr>
    </w:p>
    <w:p w14:paraId="7F81CE2A" w14:textId="1B433794" w:rsidR="5229B5DF" w:rsidRPr="003F09E4" w:rsidRDefault="5229B5DF" w:rsidP="362F7D4B">
      <w:pPr>
        <w:pStyle w:val="NoSpacing"/>
        <w:rPr>
          <w:rFonts w:asciiTheme="majorHAnsi" w:hAnsiTheme="majorHAnsi" w:cstheme="majorBidi"/>
          <w:color w:val="000000" w:themeColor="text1"/>
          <w:u w:val="single"/>
        </w:rPr>
      </w:pPr>
      <w:r w:rsidRPr="362F7D4B">
        <w:rPr>
          <w:rFonts w:asciiTheme="majorHAnsi" w:hAnsiTheme="majorHAnsi" w:cstheme="majorBidi"/>
          <w:b/>
          <w:i/>
          <w:color w:val="000000" w:themeColor="text1"/>
          <w:u w:val="single"/>
        </w:rPr>
        <w:t>The Seattle Public Library:</w:t>
      </w:r>
      <w:r w:rsidRPr="362F7D4B">
        <w:rPr>
          <w:rFonts w:asciiTheme="majorHAnsi" w:hAnsiTheme="majorHAnsi" w:cstheme="majorBidi"/>
          <w:color w:val="000000" w:themeColor="text1"/>
        </w:rPr>
        <w:t xml:space="preserve"> </w:t>
      </w:r>
      <w:r w:rsidRPr="362F7D4B">
        <w:rPr>
          <w:rFonts w:asciiTheme="majorHAnsi" w:hAnsiTheme="majorHAnsi" w:cstheme="majorBidi"/>
          <w:lang w:val="en-US"/>
        </w:rPr>
        <w:t xml:space="preserve">The </w:t>
      </w:r>
      <w:r w:rsidRPr="362F7D4B">
        <w:rPr>
          <w:rFonts w:asciiTheme="majorHAnsi" w:hAnsiTheme="majorHAnsi" w:cstheme="majorBidi"/>
          <w:color w:val="000000" w:themeColor="text1"/>
          <w:lang w:val="en-US"/>
        </w:rPr>
        <w:t xml:space="preserve">Seattle Public Library (SPL) is helping businesses find accurate market data to pivot and explore the viability of new services and products and start new businesses too. SPL also provides nonprofits with remote access to a valuable grant seeking database called the Foundation Directory.   </w:t>
      </w:r>
    </w:p>
    <w:p w14:paraId="5F9C9926" w14:textId="68F5CA53" w:rsidR="5229B5DF" w:rsidRPr="003F09E4" w:rsidRDefault="5229B5DF" w:rsidP="362F7D4B">
      <w:pPr>
        <w:pStyle w:val="NoSpacing"/>
        <w:rPr>
          <w:rFonts w:asciiTheme="majorHAnsi" w:hAnsiTheme="majorHAnsi" w:cstheme="majorBidi"/>
        </w:rPr>
      </w:pPr>
      <w:r w:rsidRPr="362F7D4B">
        <w:rPr>
          <w:rFonts w:asciiTheme="majorHAnsi" w:hAnsiTheme="majorHAnsi" w:cstheme="majorBidi"/>
          <w:color w:val="000000" w:themeColor="text1"/>
          <w:lang w:val="en-US"/>
        </w:rPr>
        <w:t xml:space="preserve"> </w:t>
      </w:r>
      <w:hyperlink r:id="rId20">
        <w:r w:rsidRPr="362F7D4B">
          <w:rPr>
            <w:rStyle w:val="Hyperlink"/>
            <w:rFonts w:asciiTheme="majorHAnsi" w:hAnsiTheme="majorHAnsi" w:cstheme="majorBidi"/>
            <w:color w:val="0047BA"/>
            <w:lang w:val="en-US"/>
          </w:rPr>
          <w:t>Click here to learn more.</w:t>
        </w:r>
      </w:hyperlink>
    </w:p>
    <w:p w14:paraId="48435A45" w14:textId="77777777" w:rsidR="00605588" w:rsidRPr="003F09E4" w:rsidRDefault="00605588" w:rsidP="362F7D4B">
      <w:pPr>
        <w:pStyle w:val="NoSpacing"/>
        <w:rPr>
          <w:rFonts w:asciiTheme="majorHAnsi" w:hAnsiTheme="majorHAnsi" w:cstheme="majorBidi"/>
        </w:rPr>
      </w:pPr>
    </w:p>
    <w:p w14:paraId="7BEB4701" w14:textId="49D91288" w:rsidR="00605588" w:rsidRPr="00F73216" w:rsidRDefault="00605588" w:rsidP="2A031454">
      <w:pPr>
        <w:pStyle w:val="NoSpacing"/>
        <w:rPr>
          <w:rFonts w:asciiTheme="majorHAnsi" w:hAnsiTheme="majorHAnsi" w:cstheme="majorBidi"/>
        </w:rPr>
      </w:pPr>
      <w:r w:rsidRPr="2A031454">
        <w:rPr>
          <w:rFonts w:asciiTheme="majorHAnsi" w:hAnsiTheme="majorHAnsi" w:cstheme="majorBidi"/>
          <w:b/>
          <w:bCs/>
          <w:i/>
          <w:iCs/>
          <w:color w:val="000000" w:themeColor="text1"/>
          <w:u w:val="single"/>
        </w:rPr>
        <w:t>Small Business Stabilization Fund</w:t>
      </w:r>
      <w:r w:rsidRPr="2A031454">
        <w:rPr>
          <w:rFonts w:asciiTheme="majorHAnsi" w:hAnsiTheme="majorHAnsi" w:cstheme="majorBidi"/>
          <w:b/>
          <w:bCs/>
          <w:color w:val="000000" w:themeColor="text1"/>
        </w:rPr>
        <w:t>:</w:t>
      </w:r>
      <w:r w:rsidRPr="2A031454">
        <w:rPr>
          <w:rFonts w:asciiTheme="majorHAnsi" w:hAnsiTheme="majorHAnsi" w:cstheme="majorBidi"/>
          <w:color w:val="000000" w:themeColor="text1"/>
        </w:rPr>
        <w:t xml:space="preserve"> </w:t>
      </w:r>
      <w:r w:rsidR="008A4C64" w:rsidRPr="2A031454">
        <w:rPr>
          <w:rFonts w:asciiTheme="majorHAnsi" w:hAnsiTheme="majorHAnsi" w:cstheme="majorBidi"/>
        </w:rPr>
        <w:t>The City</w:t>
      </w:r>
      <w:r w:rsidR="6B144245" w:rsidRPr="2A031454">
        <w:rPr>
          <w:rFonts w:asciiTheme="majorHAnsi" w:hAnsiTheme="majorHAnsi" w:cstheme="majorBidi"/>
        </w:rPr>
        <w:t xml:space="preserve"> awarded an additional 143 businesses with $10,000 grants from the Small Business Stabilization Fund. These grants support small businesses that have been </w:t>
      </w:r>
      <w:r w:rsidR="6814FC66" w:rsidRPr="2A031454">
        <w:rPr>
          <w:rFonts w:asciiTheme="majorHAnsi" w:hAnsiTheme="majorHAnsi" w:cstheme="majorBidi"/>
        </w:rPr>
        <w:t xml:space="preserve">financially </w:t>
      </w:r>
      <w:r w:rsidR="6B144245" w:rsidRPr="2A031454">
        <w:rPr>
          <w:rFonts w:asciiTheme="majorHAnsi" w:hAnsiTheme="majorHAnsi" w:cstheme="majorBidi"/>
        </w:rPr>
        <w:t>impacted by COIVD-19</w:t>
      </w:r>
      <w:r w:rsidR="13115984" w:rsidRPr="2A031454">
        <w:rPr>
          <w:rFonts w:asciiTheme="majorHAnsi" w:hAnsiTheme="majorHAnsi" w:cstheme="majorBidi"/>
        </w:rPr>
        <w:t>.</w:t>
      </w:r>
      <w:r w:rsidR="008A4C64" w:rsidRPr="2A031454">
        <w:rPr>
          <w:rFonts w:asciiTheme="majorHAnsi" w:hAnsiTheme="majorHAnsi" w:cstheme="majorBidi"/>
        </w:rPr>
        <w:t xml:space="preserve"> The </w:t>
      </w:r>
      <w:hyperlink r:id="rId21">
        <w:r w:rsidR="008A4C64" w:rsidRPr="2A031454">
          <w:rPr>
            <w:rFonts w:asciiTheme="majorHAnsi" w:hAnsiTheme="majorHAnsi" w:cstheme="majorBidi"/>
          </w:rPr>
          <w:t>Stabilization Fund</w:t>
        </w:r>
      </w:hyperlink>
      <w:r w:rsidR="008A4C64" w:rsidRPr="2A031454">
        <w:rPr>
          <w:rFonts w:asciiTheme="majorHAnsi" w:hAnsiTheme="majorHAnsi" w:cstheme="majorBidi"/>
        </w:rPr>
        <w:t xml:space="preserve"> was one of the first initiatives the Mayor launched to support small businesses impacted by the COVID-19 pandemic. The need goes far beyond what the City can provide without further support from the private sector, philanthropic partners, and economic relief from the federal government. </w:t>
      </w:r>
      <w:r w:rsidR="5AD241BA" w:rsidRPr="2A031454">
        <w:rPr>
          <w:rFonts w:asciiTheme="majorHAnsi" w:hAnsiTheme="majorHAnsi" w:cstheme="majorBidi"/>
        </w:rPr>
        <w:t xml:space="preserve"> </w:t>
      </w:r>
      <w:r w:rsidR="008A4C64" w:rsidRPr="2A031454">
        <w:rPr>
          <w:rFonts w:asciiTheme="majorHAnsi" w:hAnsiTheme="majorHAnsi" w:cstheme="majorBidi"/>
        </w:rPr>
        <w:t>Interested individuals and organizations can donate to OED’s Stabilization Fund by emailing </w:t>
      </w:r>
      <w:hyperlink r:id="rId22">
        <w:r w:rsidR="008A4C64" w:rsidRPr="2A031454">
          <w:rPr>
            <w:rFonts w:asciiTheme="majorHAnsi" w:hAnsiTheme="majorHAnsi" w:cstheme="majorBidi"/>
          </w:rPr>
          <w:t>covidpledge@seattle.gov</w:t>
        </w:r>
      </w:hyperlink>
      <w:r w:rsidR="008A4C64" w:rsidRPr="2A031454">
        <w:rPr>
          <w:rFonts w:asciiTheme="majorHAnsi" w:hAnsiTheme="majorHAnsi" w:cstheme="majorBidi"/>
        </w:rPr>
        <w:t>. </w:t>
      </w:r>
    </w:p>
    <w:p w14:paraId="019C5E1C" w14:textId="7A44F1C6" w:rsidR="00605588" w:rsidRPr="00605588" w:rsidRDefault="00605588" w:rsidP="416C8799">
      <w:pPr>
        <w:jc w:val="both"/>
        <w:rPr>
          <w:rFonts w:ascii="Calibri" w:eastAsia="Calibri" w:hAnsi="Calibri" w:cs="Calibri"/>
          <w:color w:val="000000" w:themeColor="text1"/>
        </w:rPr>
      </w:pPr>
    </w:p>
    <w:p w14:paraId="0DBD1976" w14:textId="0FD81BC3" w:rsidR="000F6B9B" w:rsidRPr="008A4C64" w:rsidRDefault="00605588" w:rsidP="362F7D4B">
      <w:pPr>
        <w:pStyle w:val="NoSpacing"/>
        <w:rPr>
          <w:rFonts w:asciiTheme="majorHAnsi" w:hAnsiTheme="majorHAnsi" w:cstheme="majorBidi"/>
        </w:rPr>
      </w:pPr>
      <w:r w:rsidRPr="362F7D4B">
        <w:rPr>
          <w:rFonts w:asciiTheme="majorHAnsi" w:hAnsiTheme="majorHAnsi" w:cstheme="majorBidi"/>
          <w:b/>
          <w:i/>
          <w:u w:val="single"/>
        </w:rPr>
        <w:t>Technical Assistance</w:t>
      </w:r>
      <w:r w:rsidRPr="362F7D4B">
        <w:rPr>
          <w:rFonts w:asciiTheme="majorHAnsi" w:hAnsiTheme="majorHAnsi" w:cstheme="majorBidi"/>
        </w:rPr>
        <w:t xml:space="preserve">: </w:t>
      </w:r>
      <w:r w:rsidR="468390AE" w:rsidRPr="362F7D4B">
        <w:rPr>
          <w:rFonts w:asciiTheme="majorHAnsi" w:hAnsiTheme="majorHAnsi" w:cstheme="majorBidi"/>
        </w:rPr>
        <w:t xml:space="preserve">The Office of Economic Development (OED) provides technical assistance to </w:t>
      </w:r>
      <w:r w:rsidR="008A4C64" w:rsidRPr="362F7D4B">
        <w:rPr>
          <w:rFonts w:asciiTheme="majorHAnsi" w:hAnsiTheme="majorHAnsi" w:cstheme="majorBidi"/>
        </w:rPr>
        <w:t xml:space="preserve">small </w:t>
      </w:r>
      <w:r w:rsidR="468390AE" w:rsidRPr="362F7D4B">
        <w:rPr>
          <w:rFonts w:asciiTheme="majorHAnsi" w:hAnsiTheme="majorHAnsi" w:cstheme="majorBidi"/>
        </w:rPr>
        <w:t>businesses to:</w:t>
      </w:r>
    </w:p>
    <w:p w14:paraId="1E79F651" w14:textId="068C3047" w:rsidR="000F6B9B" w:rsidRPr="008A4C64" w:rsidRDefault="468390AE" w:rsidP="003E35D5">
      <w:pPr>
        <w:pStyle w:val="NoSpacing"/>
        <w:numPr>
          <w:ilvl w:val="0"/>
          <w:numId w:val="13"/>
        </w:numPr>
        <w:rPr>
          <w:rFonts w:asciiTheme="majorHAnsi" w:hAnsiTheme="majorHAnsi" w:cstheme="majorBidi"/>
        </w:rPr>
      </w:pPr>
      <w:r w:rsidRPr="362F7D4B">
        <w:rPr>
          <w:rFonts w:asciiTheme="majorHAnsi" w:hAnsiTheme="majorHAnsi" w:cstheme="majorBidi"/>
        </w:rPr>
        <w:t>Understand available financial resources, including loans and grants.</w:t>
      </w:r>
    </w:p>
    <w:p w14:paraId="0AAED8A4" w14:textId="39AB1C2C" w:rsidR="000F6B9B" w:rsidRPr="008A4C64" w:rsidRDefault="468390AE" w:rsidP="003E35D5">
      <w:pPr>
        <w:pStyle w:val="NoSpacing"/>
        <w:numPr>
          <w:ilvl w:val="0"/>
          <w:numId w:val="13"/>
        </w:numPr>
        <w:rPr>
          <w:rFonts w:asciiTheme="majorHAnsi" w:hAnsiTheme="majorHAnsi" w:cstheme="majorBidi"/>
        </w:rPr>
      </w:pPr>
      <w:r w:rsidRPr="362F7D4B">
        <w:rPr>
          <w:rFonts w:asciiTheme="majorHAnsi" w:hAnsiTheme="majorHAnsi" w:cstheme="majorBidi"/>
        </w:rPr>
        <w:t>Check eligibility for loans and other resources.</w:t>
      </w:r>
    </w:p>
    <w:p w14:paraId="05B994D4" w14:textId="65E09E02" w:rsidR="000F6B9B" w:rsidRPr="008A4C64" w:rsidRDefault="468390AE" w:rsidP="43237D7E">
      <w:pPr>
        <w:pStyle w:val="NoSpacing"/>
        <w:numPr>
          <w:ilvl w:val="0"/>
          <w:numId w:val="13"/>
        </w:numPr>
        <w:rPr>
          <w:rFonts w:asciiTheme="majorHAnsi" w:hAnsiTheme="majorHAnsi" w:cstheme="majorBidi"/>
        </w:rPr>
      </w:pPr>
      <w:r w:rsidRPr="43237D7E">
        <w:rPr>
          <w:rFonts w:asciiTheme="majorHAnsi" w:hAnsiTheme="majorHAnsi" w:cstheme="majorBidi"/>
        </w:rPr>
        <w:t>Apply for S</w:t>
      </w:r>
      <w:r w:rsidR="008A4C64" w:rsidRPr="43237D7E">
        <w:rPr>
          <w:rFonts w:asciiTheme="majorHAnsi" w:hAnsiTheme="majorHAnsi" w:cstheme="majorBidi"/>
        </w:rPr>
        <w:t xml:space="preserve">mall </w:t>
      </w:r>
      <w:r w:rsidRPr="43237D7E">
        <w:rPr>
          <w:rFonts w:asciiTheme="majorHAnsi" w:hAnsiTheme="majorHAnsi" w:cstheme="majorBidi"/>
        </w:rPr>
        <w:t>B</w:t>
      </w:r>
      <w:r w:rsidR="008A4C64" w:rsidRPr="43237D7E">
        <w:rPr>
          <w:rFonts w:asciiTheme="majorHAnsi" w:hAnsiTheme="majorHAnsi" w:cstheme="majorBidi"/>
        </w:rPr>
        <w:t xml:space="preserve">usiness </w:t>
      </w:r>
      <w:r w:rsidRPr="43237D7E">
        <w:rPr>
          <w:rFonts w:asciiTheme="majorHAnsi" w:hAnsiTheme="majorHAnsi" w:cstheme="majorBidi"/>
        </w:rPr>
        <w:t>A</w:t>
      </w:r>
      <w:r w:rsidR="008A4C64" w:rsidRPr="43237D7E">
        <w:rPr>
          <w:rFonts w:asciiTheme="majorHAnsi" w:hAnsiTheme="majorHAnsi" w:cstheme="majorBidi"/>
        </w:rPr>
        <w:t>dministration</w:t>
      </w:r>
      <w:r w:rsidRPr="43237D7E">
        <w:rPr>
          <w:rFonts w:asciiTheme="majorHAnsi" w:hAnsiTheme="majorHAnsi" w:cstheme="majorBidi"/>
        </w:rPr>
        <w:t xml:space="preserve"> loans and complete the application, including Paycheck Protection Program (PPP), SBA Express Bridge Loans, and SBA Debt Relief.</w:t>
      </w:r>
    </w:p>
    <w:p w14:paraId="36EA0642" w14:textId="77777777" w:rsidR="008A4C64" w:rsidRDefault="008A4C64" w:rsidP="008A4C64">
      <w:pPr>
        <w:pStyle w:val="NoSpacing"/>
        <w:rPr>
          <w:rFonts w:asciiTheme="majorHAnsi" w:hAnsiTheme="majorHAnsi" w:cstheme="majorBidi"/>
        </w:rPr>
      </w:pPr>
    </w:p>
    <w:p w14:paraId="4D54B157" w14:textId="428657FB" w:rsidR="000F6B9B" w:rsidRPr="008A4C64" w:rsidRDefault="468390AE" w:rsidP="362F7D4B">
      <w:pPr>
        <w:pStyle w:val="NoSpacing"/>
        <w:rPr>
          <w:rFonts w:asciiTheme="majorHAnsi" w:hAnsiTheme="majorHAnsi" w:cstheme="majorBidi"/>
        </w:rPr>
      </w:pPr>
      <w:r w:rsidRPr="362F7D4B">
        <w:rPr>
          <w:rFonts w:asciiTheme="majorHAnsi" w:hAnsiTheme="majorHAnsi" w:cstheme="majorBidi"/>
        </w:rPr>
        <w:t xml:space="preserve">Please call the Seattle Office of Economic Development at 206-684-8090 from Monday to Friday 9 a.m. to 5 p.m. or email OED at </w:t>
      </w:r>
      <w:hyperlink r:id="rId23">
        <w:r w:rsidRPr="362F7D4B">
          <w:rPr>
            <w:rStyle w:val="Hyperlink"/>
            <w:rFonts w:asciiTheme="majorHAnsi" w:eastAsia="Calibri" w:hAnsiTheme="majorHAnsi" w:cstheme="majorBidi"/>
            <w:color w:val="0047BA"/>
          </w:rPr>
          <w:t>oed@seattle.gov</w:t>
        </w:r>
      </w:hyperlink>
      <w:r w:rsidRPr="362F7D4B">
        <w:rPr>
          <w:rFonts w:asciiTheme="majorHAnsi" w:hAnsiTheme="majorHAnsi" w:cstheme="majorBidi"/>
          <w:color w:val="0047BA"/>
        </w:rPr>
        <w:t xml:space="preserve"> anytime to receive free assistance.</w:t>
      </w:r>
      <w:r w:rsidRPr="362F7D4B">
        <w:rPr>
          <w:rFonts w:asciiTheme="majorHAnsi" w:hAnsiTheme="majorHAnsi" w:cstheme="majorBidi"/>
        </w:rPr>
        <w:t xml:space="preserve"> You can ask for language assistance and receive interpretation over the phone.</w:t>
      </w:r>
      <w:r w:rsidRPr="362F7D4B">
        <w:rPr>
          <w:rFonts w:asciiTheme="majorHAnsi" w:hAnsiTheme="majorHAnsi" w:cstheme="majorBidi"/>
          <w:b/>
        </w:rPr>
        <w:t xml:space="preserve"> </w:t>
      </w:r>
      <w:r w:rsidR="008223D0" w:rsidRPr="362F7D4B">
        <w:rPr>
          <w:rFonts w:asciiTheme="majorHAnsi" w:hAnsiTheme="majorHAnsi" w:cstheme="majorBidi"/>
        </w:rPr>
        <w:t xml:space="preserve">For businesses outside Seattle, </w:t>
      </w:r>
      <w:r w:rsidR="000F6B9B" w:rsidRPr="362F7D4B">
        <w:rPr>
          <w:rFonts w:asciiTheme="majorHAnsi" w:hAnsiTheme="majorHAnsi" w:cstheme="majorBidi"/>
        </w:rPr>
        <w:t xml:space="preserve">Washington State resources </w:t>
      </w:r>
      <w:r w:rsidR="00116E58" w:rsidRPr="362F7D4B">
        <w:rPr>
          <w:rFonts w:asciiTheme="majorHAnsi" w:hAnsiTheme="majorHAnsi" w:cstheme="majorBidi"/>
        </w:rPr>
        <w:t>can be found</w:t>
      </w:r>
      <w:r w:rsidR="000F6B9B" w:rsidRPr="362F7D4B">
        <w:rPr>
          <w:rFonts w:asciiTheme="majorHAnsi" w:hAnsiTheme="majorHAnsi" w:cstheme="majorBidi"/>
        </w:rPr>
        <w:t xml:space="preserve"> </w:t>
      </w:r>
      <w:hyperlink r:id="rId24">
        <w:r w:rsidR="000F6B9B" w:rsidRPr="362F7D4B">
          <w:rPr>
            <w:rStyle w:val="Hyperlink"/>
            <w:rFonts w:asciiTheme="majorHAnsi" w:eastAsia="Calibri" w:hAnsiTheme="majorHAnsi" w:cstheme="majorBidi"/>
          </w:rPr>
          <w:t>here</w:t>
        </w:r>
      </w:hyperlink>
      <w:r w:rsidR="000F6B9B" w:rsidRPr="362F7D4B">
        <w:rPr>
          <w:rFonts w:asciiTheme="majorHAnsi" w:hAnsiTheme="majorHAnsi" w:cstheme="majorBidi"/>
        </w:rPr>
        <w:t>.</w:t>
      </w:r>
    </w:p>
    <w:p w14:paraId="0F950086" w14:textId="77777777" w:rsidR="000F6B9B" w:rsidRPr="008A4C64" w:rsidRDefault="000F6B9B" w:rsidP="362F7D4B">
      <w:pPr>
        <w:pStyle w:val="NoSpacing"/>
        <w:rPr>
          <w:rFonts w:asciiTheme="majorHAnsi" w:hAnsiTheme="majorHAnsi" w:cstheme="majorBidi"/>
        </w:rPr>
      </w:pPr>
    </w:p>
    <w:p w14:paraId="36509541" w14:textId="66507199" w:rsidR="57EEFD9D" w:rsidRDefault="0067D0A6" w:rsidP="362F7D4B">
      <w:pPr>
        <w:pStyle w:val="NoSpacing"/>
        <w:rPr>
          <w:rFonts w:ascii="Calibri" w:eastAsia="Calibri" w:hAnsi="Calibri" w:cs="Calibri"/>
        </w:rPr>
      </w:pPr>
      <w:r w:rsidRPr="7E1AB516">
        <w:rPr>
          <w:rFonts w:asciiTheme="majorHAnsi" w:hAnsiTheme="majorHAnsi" w:cstheme="majorBidi"/>
          <w:b/>
          <w:bCs/>
          <w:i/>
          <w:iCs/>
          <w:u w:val="single"/>
        </w:rPr>
        <w:t>Bi-</w:t>
      </w:r>
      <w:r w:rsidR="00605588" w:rsidRPr="7E1AB516">
        <w:rPr>
          <w:rFonts w:asciiTheme="majorHAnsi" w:hAnsiTheme="majorHAnsi" w:cstheme="majorBidi"/>
          <w:b/>
          <w:bCs/>
          <w:i/>
          <w:iCs/>
          <w:u w:val="single"/>
        </w:rPr>
        <w:t>Weekl</w:t>
      </w:r>
      <w:r w:rsidR="00605588" w:rsidRPr="7E1AB516">
        <w:rPr>
          <w:rFonts w:ascii="Calibri" w:eastAsia="Calibri" w:hAnsi="Calibri" w:cs="Calibri"/>
          <w:b/>
          <w:bCs/>
          <w:i/>
          <w:iCs/>
          <w:color w:val="000000" w:themeColor="text1"/>
          <w:u w:val="single"/>
        </w:rPr>
        <w:t>y Webinars with the Office of Economic Development</w:t>
      </w:r>
      <w:r w:rsidR="00605588" w:rsidRPr="7E1AB516">
        <w:rPr>
          <w:rFonts w:ascii="Calibri" w:eastAsia="Calibri" w:hAnsi="Calibri" w:cs="Calibri"/>
          <w:b/>
          <w:bCs/>
          <w:color w:val="000000" w:themeColor="text1"/>
        </w:rPr>
        <w:t xml:space="preserve">: </w:t>
      </w:r>
      <w:r w:rsidR="00605588" w:rsidRPr="7E1AB516">
        <w:rPr>
          <w:rFonts w:ascii="Calibri" w:eastAsia="Calibri" w:hAnsi="Calibri" w:cs="Calibri"/>
          <w:color w:val="000000" w:themeColor="text1"/>
        </w:rPr>
        <w:t xml:space="preserve">OED hosts </w:t>
      </w:r>
      <w:r w:rsidR="62B1B9F5" w:rsidRPr="7E1AB516">
        <w:rPr>
          <w:rFonts w:ascii="Calibri" w:eastAsia="Calibri" w:hAnsi="Calibri" w:cs="Calibri"/>
          <w:color w:val="000000" w:themeColor="text1"/>
        </w:rPr>
        <w:t>bi-</w:t>
      </w:r>
      <w:r w:rsidR="00605588" w:rsidRPr="7E1AB516">
        <w:rPr>
          <w:rFonts w:ascii="Calibri" w:eastAsia="Calibri" w:hAnsi="Calibri" w:cs="Calibri"/>
          <w:color w:val="000000" w:themeColor="text1"/>
        </w:rPr>
        <w:t xml:space="preserve">weekly webinars for small businesses to share new developments, hear about the impacts you are experiencing, and answer your questions. Please join us every Wednesday, from 11:00 a.m. - 12:00 </w:t>
      </w:r>
      <w:proofErr w:type="gramStart"/>
      <w:r w:rsidR="00605588" w:rsidRPr="7E1AB516">
        <w:rPr>
          <w:rFonts w:ascii="Calibri" w:eastAsia="Calibri" w:hAnsi="Calibri" w:cs="Calibri"/>
          <w:color w:val="000000" w:themeColor="text1"/>
        </w:rPr>
        <w:t>p.m..</w:t>
      </w:r>
      <w:proofErr w:type="gramEnd"/>
      <w:r w:rsidR="00605588" w:rsidRPr="7E1AB516">
        <w:rPr>
          <w:rFonts w:ascii="Calibri" w:eastAsia="Calibri" w:hAnsi="Calibri" w:cs="Calibri"/>
          <w:color w:val="000000" w:themeColor="text1"/>
        </w:rPr>
        <w:t xml:space="preserve"> Register at </w:t>
      </w:r>
      <w:hyperlink r:id="rId25">
        <w:r w:rsidR="00605588" w:rsidRPr="7E1AB516">
          <w:rPr>
            <w:rStyle w:val="Hyperlink"/>
            <w:rFonts w:ascii="Calibri" w:eastAsia="Calibri" w:hAnsi="Calibri" w:cs="Calibri"/>
            <w:color w:val="1155CC"/>
          </w:rPr>
          <w:t>https://bottomline.seattle.gov/</w:t>
        </w:r>
        <w:r w:rsidR="00605588" w:rsidRPr="7E1AB516">
          <w:rPr>
            <w:rStyle w:val="Hyperlink"/>
            <w:rFonts w:ascii="Calibri" w:eastAsia="Calibri" w:hAnsi="Calibri" w:cs="Calibri"/>
            <w:color w:val="000000" w:themeColor="text1"/>
          </w:rPr>
          <w:t>. </w:t>
        </w:r>
      </w:hyperlink>
    </w:p>
    <w:p w14:paraId="3B8517DA" w14:textId="4A257011" w:rsidR="0047623A" w:rsidRPr="00560A18" w:rsidRDefault="0047623A" w:rsidP="2A031454">
      <w:pPr>
        <w:pStyle w:val="NoSpacing"/>
        <w:rPr>
          <w:rFonts w:ascii="Calibri" w:eastAsia="Calibri" w:hAnsi="Calibri" w:cs="Calibri"/>
          <w:color w:val="000000" w:themeColor="text1"/>
          <w:lang w:val="en-US"/>
        </w:rPr>
      </w:pPr>
    </w:p>
    <w:p w14:paraId="272C35E3" w14:textId="041F8531" w:rsidR="55CF4BEB" w:rsidRDefault="2D400CEC" w:rsidP="2A031454">
      <w:pPr>
        <w:pStyle w:val="NoSpacing"/>
        <w:rPr>
          <w:rFonts w:asciiTheme="majorHAnsi" w:hAnsiTheme="majorHAnsi" w:cstheme="majorBidi"/>
          <w:color w:val="0070C0"/>
          <w:lang w:val="en-US"/>
        </w:rPr>
      </w:pPr>
      <w:r w:rsidRPr="2A031454">
        <w:rPr>
          <w:rFonts w:asciiTheme="majorHAnsi" w:hAnsiTheme="majorHAnsi" w:cstheme="majorBidi"/>
          <w:b/>
          <w:bCs/>
          <w:i/>
          <w:iCs/>
          <w:u w:val="single"/>
          <w:lang w:val="en-US"/>
        </w:rPr>
        <w:t>Communities Rise:</w:t>
      </w:r>
      <w:r w:rsidRPr="2A031454">
        <w:rPr>
          <w:rFonts w:asciiTheme="majorHAnsi" w:hAnsiTheme="majorHAnsi" w:cstheme="majorBidi"/>
          <w:lang w:val="en-US"/>
        </w:rPr>
        <w:t xml:space="preserve"> The Communities Rise COVID-19 legal clinics are an opportunity for Washington State entrepreneurs, small businesses, community organizations, and nonprofits who have suffered adversely from the impact of the COVID-19 crisis to receive free legal advice during a 45-minute remote consultation with a volunteer attorney. </w:t>
      </w:r>
      <w:r w:rsidRPr="2A031454">
        <w:rPr>
          <w:rStyle w:val="Hyperlink"/>
          <w:rFonts w:asciiTheme="majorHAnsi" w:eastAsia="Calibri" w:hAnsiTheme="majorHAnsi" w:cstheme="majorBidi"/>
          <w:color w:val="0070C0"/>
          <w:lang w:val="en-US"/>
        </w:rPr>
        <w:t>Learn more here.</w:t>
      </w:r>
    </w:p>
    <w:p w14:paraId="30F0C520" w14:textId="7007BFDA" w:rsidR="58AA7633" w:rsidRDefault="58AA7633" w:rsidP="2A031454">
      <w:pPr>
        <w:pStyle w:val="NoSpacing"/>
        <w:rPr>
          <w:rStyle w:val="Hyperlink"/>
          <w:rFonts w:asciiTheme="majorHAnsi" w:eastAsia="Calibri" w:hAnsiTheme="majorHAnsi" w:cstheme="majorBidi"/>
          <w:color w:val="0070C0"/>
          <w:lang w:val="en-US"/>
        </w:rPr>
      </w:pPr>
    </w:p>
    <w:p w14:paraId="18E8FB1B" w14:textId="564F0F8E" w:rsidR="14505A38" w:rsidRDefault="14505A38" w:rsidP="2A031454">
      <w:pPr>
        <w:pStyle w:val="NoSpacing"/>
        <w:rPr>
          <w:rFonts w:asciiTheme="majorHAnsi" w:eastAsia="Calibri" w:hAnsiTheme="majorHAnsi" w:cstheme="majorBidi"/>
          <w:b/>
          <w:bCs/>
          <w:color w:val="000000" w:themeColor="text1"/>
          <w:sz w:val="28"/>
          <w:szCs w:val="28"/>
          <w:lang w:val="en-US"/>
        </w:rPr>
      </w:pPr>
      <w:r w:rsidRPr="2A031454">
        <w:rPr>
          <w:b/>
          <w:bCs/>
          <w:color w:val="000000" w:themeColor="text1"/>
          <w:sz w:val="28"/>
          <w:szCs w:val="28"/>
        </w:rPr>
        <w:t>King County Resource</w:t>
      </w:r>
      <w:r w:rsidR="247EE57D" w:rsidRPr="2A031454">
        <w:rPr>
          <w:rFonts w:eastAsia="Calibri"/>
          <w:b/>
          <w:bCs/>
          <w:color w:val="000000" w:themeColor="text1"/>
          <w:sz w:val="28"/>
          <w:szCs w:val="28"/>
        </w:rPr>
        <w:t>s</w:t>
      </w:r>
      <w:r w:rsidRPr="2A031454">
        <w:rPr>
          <w:b/>
          <w:bCs/>
          <w:color w:val="000000" w:themeColor="text1"/>
          <w:sz w:val="28"/>
          <w:szCs w:val="28"/>
        </w:rPr>
        <w:t>:</w:t>
      </w:r>
    </w:p>
    <w:p w14:paraId="71A8576B" w14:textId="3E2DB73D" w:rsidR="58AA7633" w:rsidRDefault="58AA7633" w:rsidP="2A031454">
      <w:pPr>
        <w:pStyle w:val="NoSpacing"/>
        <w:rPr>
          <w:rStyle w:val="Hyperlink"/>
          <w:rFonts w:asciiTheme="majorHAnsi" w:eastAsiaTheme="majorEastAsia" w:hAnsiTheme="majorHAnsi" w:cstheme="majorBidi"/>
          <w:color w:val="auto"/>
          <w:lang w:val="en-US"/>
        </w:rPr>
      </w:pPr>
    </w:p>
    <w:p w14:paraId="78D828B7" w14:textId="7811F49A" w:rsidR="11D7BD38" w:rsidRDefault="11D7BD38" w:rsidP="2A031454">
      <w:pPr>
        <w:rPr>
          <w:rFonts w:asciiTheme="majorHAnsi" w:eastAsiaTheme="majorEastAsia" w:hAnsiTheme="majorHAnsi" w:cstheme="majorBidi"/>
          <w:color w:val="FF0000"/>
        </w:rPr>
      </w:pPr>
    </w:p>
    <w:p w14:paraId="13CA8C33" w14:textId="6BC620C6" w:rsidR="58AA7633" w:rsidRDefault="58AA7633" w:rsidP="2A031454">
      <w:pPr>
        <w:pStyle w:val="NoSpacing"/>
        <w:rPr>
          <w:rFonts w:asciiTheme="minorHAnsi" w:eastAsiaTheme="minorEastAsia" w:hAnsiTheme="minorHAnsi" w:cstheme="minorBidi"/>
        </w:rPr>
      </w:pPr>
    </w:p>
    <w:p w14:paraId="79D8C44B" w14:textId="6C769C61" w:rsidR="57EEFD9D" w:rsidRPr="008A4C64" w:rsidRDefault="57EEFD9D">
      <w:pPr>
        <w:pStyle w:val="NoSpacing"/>
      </w:pPr>
    </w:p>
    <w:p w14:paraId="65A535F4" w14:textId="67546AA3" w:rsidR="57EEFD9D" w:rsidRDefault="00605588" w:rsidP="362F7D4B">
      <w:pPr>
        <w:pStyle w:val="NoSpacing"/>
        <w:rPr>
          <w:rFonts w:ascii="Calibri" w:eastAsia="Calibri" w:hAnsi="Calibri" w:cs="Calibri"/>
          <w:sz w:val="28"/>
          <w:szCs w:val="28"/>
        </w:rPr>
      </w:pPr>
      <w:r w:rsidRPr="5B10B3FA">
        <w:rPr>
          <w:rFonts w:ascii="Calibri" w:eastAsia="Calibri" w:hAnsi="Calibri" w:cs="Calibri"/>
          <w:b/>
          <w:bCs/>
          <w:color w:val="000000" w:themeColor="text1"/>
          <w:sz w:val="28"/>
          <w:szCs w:val="28"/>
        </w:rPr>
        <w:t>State of Washington Resources</w:t>
      </w:r>
    </w:p>
    <w:p w14:paraId="564C68B8" w14:textId="77777777" w:rsidR="00605588" w:rsidRPr="00605588" w:rsidRDefault="00605588" w:rsidP="362F7D4B">
      <w:pPr>
        <w:pStyle w:val="NoSpacing"/>
        <w:rPr>
          <w:rFonts w:ascii="Calibri" w:eastAsia="Calibri" w:hAnsi="Calibri" w:cs="Calibri"/>
        </w:rPr>
      </w:pPr>
      <w:r w:rsidRPr="3BF99BF2">
        <w:rPr>
          <w:rFonts w:ascii="Calibri" w:eastAsia="Calibri" w:hAnsi="Calibri" w:cs="Calibri"/>
          <w:i/>
          <w:iCs/>
          <w:color w:val="000000"/>
        </w:rPr>
        <w:lastRenderedPageBreak/>
        <w:t>The Washington State Employment Security Department has a</w:t>
      </w:r>
      <w:r w:rsidRPr="3BF99BF2">
        <w:rPr>
          <w:rFonts w:ascii="Calibri" w:eastAsia="Calibri" w:hAnsi="Calibri" w:cs="Calibri"/>
          <w:i/>
          <w:iCs/>
          <w:color w:val="222222"/>
          <w:shd w:val="clear" w:color="auto" w:fill="FFFFFF"/>
        </w:rPr>
        <w:t xml:space="preserve">dopted a series of emergency rules to relieve the burden of temporary layoffs, isolation and quarantine for businesses you can learn about </w:t>
      </w:r>
      <w:hyperlink r:id="rId26" w:history="1">
        <w:r w:rsidRPr="3BF99BF2">
          <w:rPr>
            <w:rStyle w:val="Hyperlink"/>
            <w:rFonts w:ascii="Calibri" w:eastAsia="Calibri" w:hAnsi="Calibri" w:cs="Calibri"/>
            <w:i/>
            <w:iCs/>
            <w:color w:val="1155CC"/>
            <w:shd w:val="clear" w:color="auto" w:fill="FFFFFF"/>
          </w:rPr>
          <w:t>here</w:t>
        </w:r>
      </w:hyperlink>
      <w:r w:rsidRPr="3BF99BF2">
        <w:rPr>
          <w:rFonts w:ascii="Calibri" w:eastAsia="Calibri" w:hAnsi="Calibri" w:cs="Calibri"/>
          <w:i/>
          <w:iCs/>
          <w:color w:val="222222"/>
          <w:shd w:val="clear" w:color="auto" w:fill="FFFFFF"/>
        </w:rPr>
        <w:t>.</w:t>
      </w:r>
      <w:r w:rsidRPr="3BF99BF2">
        <w:rPr>
          <w:rFonts w:ascii="Calibri" w:eastAsia="Calibri" w:hAnsi="Calibri" w:cs="Calibri"/>
          <w:b/>
          <w:bCs/>
          <w:color w:val="222222"/>
          <w:shd w:val="clear" w:color="auto" w:fill="FFFFFF"/>
        </w:rPr>
        <w:t xml:space="preserve"> </w:t>
      </w:r>
      <w:hyperlink r:id="rId27" w:history="1">
        <w:r w:rsidRPr="3BF99BF2">
          <w:rPr>
            <w:rStyle w:val="Hyperlink"/>
            <w:rFonts w:ascii="Calibri" w:eastAsia="Calibri" w:hAnsi="Calibri" w:cs="Calibri"/>
            <w:i/>
            <w:iCs/>
            <w:color w:val="1155CC"/>
          </w:rPr>
          <w:t>Click here</w:t>
        </w:r>
      </w:hyperlink>
      <w:r w:rsidRPr="3BF99BF2">
        <w:rPr>
          <w:rFonts w:ascii="Calibri" w:eastAsia="Calibri" w:hAnsi="Calibri" w:cs="Calibri"/>
          <w:i/>
          <w:iCs/>
          <w:color w:val="000000"/>
        </w:rPr>
        <w:t xml:space="preserve"> to view a side-by-side comparison of possible COVID-19 scenarios and State of Washington benefits available for small businesses. </w:t>
      </w:r>
    </w:p>
    <w:p w14:paraId="4C5A39C7" w14:textId="77777777" w:rsidR="00605588" w:rsidRPr="00605588" w:rsidRDefault="00605588" w:rsidP="362F7D4B">
      <w:pPr>
        <w:pStyle w:val="NoSpacing"/>
        <w:rPr>
          <w:rFonts w:ascii="Calibri" w:eastAsia="Calibri" w:hAnsi="Calibri" w:cs="Calibri"/>
        </w:rPr>
      </w:pPr>
    </w:p>
    <w:p w14:paraId="3C676674" w14:textId="77777777" w:rsidR="00605588" w:rsidRPr="00605588" w:rsidRDefault="00605588" w:rsidP="362F7D4B">
      <w:pPr>
        <w:pStyle w:val="NoSpacing"/>
        <w:rPr>
          <w:rFonts w:ascii="Calibri" w:eastAsia="Calibri" w:hAnsi="Calibri" w:cs="Calibri"/>
        </w:rPr>
      </w:pPr>
      <w:r w:rsidRPr="5B10B3FA">
        <w:rPr>
          <w:rFonts w:ascii="Calibri" w:eastAsia="Calibri" w:hAnsi="Calibri" w:cs="Calibri"/>
          <w:b/>
          <w:bCs/>
          <w:i/>
          <w:iCs/>
          <w:color w:val="000000" w:themeColor="text1"/>
          <w:u w:val="single"/>
        </w:rPr>
        <w:t>Tax Filing Flexibility and Waived Penalties</w:t>
      </w:r>
      <w:r w:rsidRPr="5B10B3FA">
        <w:rPr>
          <w:rFonts w:ascii="Calibri" w:eastAsia="Calibri" w:hAnsi="Calibri" w:cs="Calibri"/>
          <w:b/>
          <w:bCs/>
          <w:color w:val="000000" w:themeColor="text1"/>
        </w:rPr>
        <w:t>:</w:t>
      </w:r>
      <w:r w:rsidRPr="5B10B3FA">
        <w:rPr>
          <w:rFonts w:ascii="Calibri" w:eastAsia="Calibri" w:hAnsi="Calibri" w:cs="Calibri"/>
          <w:color w:val="000000" w:themeColor="text1"/>
        </w:rPr>
        <w:t xml:space="preserve"> The Washington State Department of Revenue (DOR) can work with impacted companies that request an extension on tax filing. Your business can request such an extension prior to the due date of the return, and, if granted, your business would be allowed to delay reporting and paying taxes. DOR may also waive penalties under limited circumstances if your business is late in paying its tax obligation. For more information, please contact DOR at 360.705.6705.</w:t>
      </w:r>
    </w:p>
    <w:p w14:paraId="65D23DD7" w14:textId="77777777" w:rsidR="00605588" w:rsidRPr="00605588" w:rsidRDefault="00605588" w:rsidP="362F7D4B">
      <w:pPr>
        <w:pStyle w:val="NoSpacing"/>
        <w:rPr>
          <w:rFonts w:ascii="Calibri" w:eastAsia="Calibri" w:hAnsi="Calibri" w:cs="Calibri"/>
        </w:rPr>
      </w:pPr>
    </w:p>
    <w:p w14:paraId="4D9B48CE" w14:textId="77777777" w:rsidR="00605588" w:rsidRPr="00605588" w:rsidRDefault="00605588" w:rsidP="362F7D4B">
      <w:pPr>
        <w:pStyle w:val="NoSpacing"/>
        <w:rPr>
          <w:rFonts w:ascii="Calibri" w:eastAsia="Calibri" w:hAnsi="Calibri" w:cs="Calibri"/>
        </w:rPr>
      </w:pPr>
      <w:r w:rsidRPr="5B10B3FA">
        <w:rPr>
          <w:rFonts w:ascii="Calibri" w:eastAsia="Calibri" w:hAnsi="Calibri" w:cs="Calibri"/>
          <w:b/>
          <w:bCs/>
          <w:i/>
          <w:iCs/>
          <w:color w:val="000000" w:themeColor="text1"/>
          <w:u w:val="single"/>
        </w:rPr>
        <w:t>Unemployment Benefit Charge Relief</w:t>
      </w:r>
      <w:r w:rsidRPr="5B10B3FA">
        <w:rPr>
          <w:rFonts w:ascii="Calibri" w:eastAsia="Calibri" w:hAnsi="Calibri" w:cs="Calibri"/>
          <w:b/>
          <w:bCs/>
          <w:color w:val="000000" w:themeColor="text1"/>
        </w:rPr>
        <w:t xml:space="preserve">: </w:t>
      </w:r>
      <w:r w:rsidRPr="5B10B3FA">
        <w:rPr>
          <w:rFonts w:ascii="Calibri" w:eastAsia="Calibri" w:hAnsi="Calibri" w:cs="Calibri"/>
          <w:color w:val="000000" w:themeColor="text1"/>
        </w:rPr>
        <w:t xml:space="preserve">Employers may be eligible for relief of benefit charges if an employer needs to shut down operations temporarily because a worker becomes sick and other workers need to be isolated or quarantined </w:t>
      </w:r>
      <w:proofErr w:type="gramStart"/>
      <w:r w:rsidRPr="5B10B3FA">
        <w:rPr>
          <w:rFonts w:ascii="Calibri" w:eastAsia="Calibri" w:hAnsi="Calibri" w:cs="Calibri"/>
          <w:color w:val="000000" w:themeColor="text1"/>
        </w:rPr>
        <w:t>as a result of</w:t>
      </w:r>
      <w:proofErr w:type="gramEnd"/>
      <w:r w:rsidRPr="5B10B3FA">
        <w:rPr>
          <w:rFonts w:ascii="Calibri" w:eastAsia="Calibri" w:hAnsi="Calibri" w:cs="Calibri"/>
          <w:color w:val="000000" w:themeColor="text1"/>
        </w:rPr>
        <w:t xml:space="preserve"> COVID-19. For more information, </w:t>
      </w:r>
      <w:hyperlink r:id="rId28">
        <w:r w:rsidRPr="5B10B3FA">
          <w:rPr>
            <w:rStyle w:val="Hyperlink"/>
            <w:rFonts w:ascii="Calibri" w:eastAsia="Calibri" w:hAnsi="Calibri" w:cs="Calibri"/>
            <w:color w:val="1155CC"/>
          </w:rPr>
          <w:t>click here</w:t>
        </w:r>
      </w:hyperlink>
      <w:r w:rsidRPr="5B10B3FA">
        <w:rPr>
          <w:rFonts w:ascii="Calibri" w:eastAsia="Calibri" w:hAnsi="Calibri" w:cs="Calibri"/>
          <w:color w:val="000000" w:themeColor="text1"/>
        </w:rPr>
        <w:t>.  </w:t>
      </w:r>
    </w:p>
    <w:p w14:paraId="5944EFA9" w14:textId="77777777" w:rsidR="00605588" w:rsidRPr="00605588" w:rsidRDefault="00605588" w:rsidP="3BF99BF2">
      <w:pPr>
        <w:jc w:val="both"/>
        <w:rPr>
          <w:rFonts w:ascii="Calibri" w:eastAsia="Calibri" w:hAnsi="Calibri" w:cs="Calibri"/>
        </w:rPr>
      </w:pPr>
    </w:p>
    <w:p w14:paraId="44AB04A8" w14:textId="77777777" w:rsidR="00605588" w:rsidRPr="009E3861" w:rsidRDefault="00605588" w:rsidP="362F7D4B">
      <w:pPr>
        <w:pStyle w:val="NoSpacing"/>
        <w:rPr>
          <w:rFonts w:asciiTheme="majorHAnsi" w:hAnsiTheme="majorHAnsi" w:cstheme="majorBidi"/>
        </w:rPr>
      </w:pPr>
      <w:proofErr w:type="spellStart"/>
      <w:r w:rsidRPr="362F7D4B">
        <w:rPr>
          <w:rFonts w:asciiTheme="majorHAnsi" w:hAnsiTheme="majorHAnsi" w:cstheme="majorBidi"/>
          <w:b/>
          <w:i/>
          <w:u w:val="single"/>
        </w:rPr>
        <w:t>SharedWork</w:t>
      </w:r>
      <w:proofErr w:type="spellEnd"/>
      <w:r w:rsidRPr="362F7D4B">
        <w:rPr>
          <w:rFonts w:asciiTheme="majorHAnsi" w:hAnsiTheme="majorHAnsi" w:cstheme="majorBidi"/>
          <w:b/>
          <w:i/>
          <w:u w:val="single"/>
        </w:rPr>
        <w:t xml:space="preserve"> Program</w:t>
      </w:r>
      <w:r w:rsidRPr="362F7D4B">
        <w:rPr>
          <w:rFonts w:asciiTheme="majorHAnsi" w:hAnsiTheme="majorHAnsi" w:cstheme="majorBidi"/>
          <w:b/>
        </w:rPr>
        <w:t xml:space="preserve">: </w:t>
      </w:r>
      <w:r w:rsidRPr="362F7D4B">
        <w:rPr>
          <w:rFonts w:asciiTheme="majorHAnsi" w:hAnsiTheme="majorHAnsi" w:cstheme="majorBidi"/>
        </w:rPr>
        <w:t xml:space="preserve">This program allows employers to reduce the hours of permanent and hourly-paid employees by as much as 50 percent, and the employees can collect partial unemployment benefits to replace a portion of their lost wages. While on the </w:t>
      </w:r>
      <w:proofErr w:type="spellStart"/>
      <w:r w:rsidRPr="362F7D4B">
        <w:rPr>
          <w:rFonts w:asciiTheme="majorHAnsi" w:hAnsiTheme="majorHAnsi" w:cstheme="majorBidi"/>
        </w:rPr>
        <w:t>SharedWork</w:t>
      </w:r>
      <w:proofErr w:type="spellEnd"/>
      <w:r w:rsidRPr="362F7D4B">
        <w:rPr>
          <w:rFonts w:asciiTheme="majorHAnsi" w:hAnsiTheme="majorHAnsi" w:cstheme="majorBidi"/>
        </w:rPr>
        <w:t xml:space="preserve"> program, employees are not required to make an active search for work. To apply, </w:t>
      </w:r>
      <w:hyperlink r:id="rId29">
        <w:r w:rsidRPr="362F7D4B">
          <w:rPr>
            <w:rStyle w:val="Hyperlink"/>
            <w:rFonts w:asciiTheme="majorHAnsi" w:eastAsia="Calibri" w:hAnsiTheme="majorHAnsi" w:cstheme="majorBidi"/>
            <w:color w:val="1155CC"/>
          </w:rPr>
          <w:t>click here</w:t>
        </w:r>
      </w:hyperlink>
      <w:r w:rsidRPr="362F7D4B">
        <w:rPr>
          <w:rFonts w:asciiTheme="majorHAnsi" w:hAnsiTheme="majorHAnsi" w:cstheme="majorBidi"/>
        </w:rPr>
        <w:t>. </w:t>
      </w:r>
    </w:p>
    <w:p w14:paraId="6FDE67D6" w14:textId="77777777" w:rsidR="00605588" w:rsidRPr="009E3861" w:rsidRDefault="00605588" w:rsidP="362F7D4B">
      <w:pPr>
        <w:pStyle w:val="NoSpacing"/>
        <w:rPr>
          <w:rFonts w:asciiTheme="majorHAnsi" w:hAnsiTheme="majorHAnsi" w:cstheme="majorBidi"/>
        </w:rPr>
      </w:pPr>
    </w:p>
    <w:p w14:paraId="42426F88" w14:textId="77777777" w:rsidR="00605588" w:rsidRPr="009E3861" w:rsidRDefault="00605588" w:rsidP="362F7D4B">
      <w:pPr>
        <w:pStyle w:val="NoSpacing"/>
        <w:rPr>
          <w:rFonts w:asciiTheme="majorHAnsi" w:hAnsiTheme="majorHAnsi" w:cstheme="majorBidi"/>
        </w:rPr>
      </w:pPr>
      <w:r w:rsidRPr="362F7D4B">
        <w:rPr>
          <w:rFonts w:asciiTheme="majorHAnsi" w:hAnsiTheme="majorHAnsi" w:cstheme="majorBidi"/>
          <w:b/>
          <w:i/>
          <w:u w:val="single"/>
        </w:rPr>
        <w:t>Business Resiliency Resources</w:t>
      </w:r>
      <w:r w:rsidRPr="362F7D4B">
        <w:rPr>
          <w:rFonts w:asciiTheme="majorHAnsi" w:hAnsiTheme="majorHAnsi" w:cstheme="majorBidi"/>
          <w:b/>
        </w:rPr>
        <w:t>:</w:t>
      </w:r>
      <w:r w:rsidRPr="362F7D4B">
        <w:rPr>
          <w:rFonts w:asciiTheme="majorHAnsi" w:hAnsiTheme="majorHAnsi" w:cstheme="majorBidi"/>
        </w:rPr>
        <w:t xml:space="preserve"> The Washington Small Business Development Center is providing a Business Resiliency Toolkit and Guide to help businesses statewide navigate emergency and crises. They can also provide free technical assistance to businesses applying for Small Business Administration Disaster Loans. For more information, </w:t>
      </w:r>
      <w:hyperlink r:id="rId30">
        <w:r w:rsidRPr="362F7D4B">
          <w:rPr>
            <w:rStyle w:val="Hyperlink"/>
            <w:rFonts w:asciiTheme="majorHAnsi" w:eastAsia="Calibri" w:hAnsiTheme="majorHAnsi" w:cstheme="majorBidi"/>
            <w:color w:val="1155CC"/>
          </w:rPr>
          <w:t>visit their website here</w:t>
        </w:r>
      </w:hyperlink>
      <w:r w:rsidRPr="362F7D4B">
        <w:rPr>
          <w:rFonts w:asciiTheme="majorHAnsi" w:hAnsiTheme="majorHAnsi" w:cstheme="majorBidi"/>
        </w:rPr>
        <w:t>. </w:t>
      </w:r>
    </w:p>
    <w:p w14:paraId="09BD98BD" w14:textId="77777777" w:rsidR="00605588" w:rsidRPr="009E3861" w:rsidRDefault="00605588" w:rsidP="362F7D4B">
      <w:pPr>
        <w:pStyle w:val="NoSpacing"/>
        <w:rPr>
          <w:rFonts w:asciiTheme="majorHAnsi" w:hAnsiTheme="majorHAnsi" w:cstheme="majorBidi"/>
        </w:rPr>
      </w:pPr>
    </w:p>
    <w:p w14:paraId="4BC9C32F" w14:textId="29D9BFAF" w:rsidR="00B4159B" w:rsidRDefault="00605588" w:rsidP="70C2E2AC">
      <w:pPr>
        <w:pStyle w:val="NoSpacing"/>
        <w:rPr>
          <w:rFonts w:asciiTheme="majorHAnsi" w:hAnsiTheme="majorHAnsi" w:cstheme="majorBidi"/>
          <w:b/>
          <w:bCs/>
          <w:sz w:val="28"/>
          <w:szCs w:val="28"/>
        </w:rPr>
      </w:pPr>
      <w:r w:rsidRPr="43237D7E">
        <w:rPr>
          <w:rFonts w:asciiTheme="majorHAnsi" w:hAnsiTheme="majorHAnsi" w:cstheme="majorBidi"/>
          <w:b/>
          <w:bCs/>
          <w:sz w:val="28"/>
          <w:szCs w:val="28"/>
        </w:rPr>
        <w:t>Federal Resources</w:t>
      </w:r>
    </w:p>
    <w:p w14:paraId="7C44B16F" w14:textId="29D9BFAF" w:rsidR="00D634D5" w:rsidRDefault="00D634D5" w:rsidP="70C2E2AC">
      <w:pPr>
        <w:pStyle w:val="NoSpacing"/>
        <w:rPr>
          <w:rFonts w:asciiTheme="majorHAnsi" w:hAnsiTheme="majorHAnsi" w:cstheme="majorBidi"/>
          <w:b/>
          <w:bCs/>
          <w:sz w:val="28"/>
          <w:szCs w:val="28"/>
        </w:rPr>
      </w:pPr>
    </w:p>
    <w:p w14:paraId="3F4BD4C0" w14:textId="67BB6F68" w:rsidR="348805C7" w:rsidRDefault="2A022424" w:rsidP="592D62E6">
      <w:pPr>
        <w:pStyle w:val="NoSpacing"/>
        <w:rPr>
          <w:rFonts w:ascii="Calibri" w:eastAsia="Calibri" w:hAnsi="Calibri" w:cs="Calibri"/>
          <w:lang w:val="en-US"/>
        </w:rPr>
      </w:pPr>
      <w:r w:rsidRPr="2A031454">
        <w:rPr>
          <w:rFonts w:asciiTheme="majorHAnsi" w:hAnsiTheme="majorHAnsi" w:cstheme="majorBidi"/>
          <w:b/>
          <w:bCs/>
          <w:i/>
          <w:iCs/>
          <w:u w:val="single"/>
        </w:rPr>
        <w:t>Paycheck Protection Program (PPP) Loans</w:t>
      </w:r>
      <w:r w:rsidRPr="2A031454">
        <w:rPr>
          <w:rFonts w:asciiTheme="majorHAnsi" w:hAnsiTheme="majorHAnsi" w:cstheme="majorBidi"/>
          <w:b/>
          <w:bCs/>
          <w:i/>
          <w:iCs/>
        </w:rPr>
        <w:t>:</w:t>
      </w:r>
      <w:r w:rsidR="0B76DEE0" w:rsidRPr="2A031454">
        <w:rPr>
          <w:rFonts w:asciiTheme="majorHAnsi" w:hAnsiTheme="majorHAnsi" w:cstheme="majorBidi"/>
          <w:b/>
          <w:bCs/>
          <w:lang w:val="en-US"/>
        </w:rPr>
        <w:t xml:space="preserve"> </w:t>
      </w:r>
    </w:p>
    <w:p w14:paraId="1644B674" w14:textId="68840F9D" w:rsidR="348805C7" w:rsidRPr="00C75317" w:rsidRDefault="406E099A" w:rsidP="2A031454">
      <w:pPr>
        <w:spacing w:after="225" w:line="259" w:lineRule="auto"/>
        <w:rPr>
          <w:rFonts w:asciiTheme="majorHAnsi" w:eastAsia="Calibri" w:hAnsiTheme="majorHAnsi" w:cstheme="majorBidi"/>
          <w:lang w:val="en-US"/>
        </w:rPr>
      </w:pPr>
      <w:r w:rsidRPr="2A031454">
        <w:rPr>
          <w:rFonts w:asciiTheme="majorHAnsi" w:eastAsia="Calibri" w:hAnsiTheme="majorHAnsi" w:cstheme="majorBidi"/>
          <w:lang w:val="en-US"/>
        </w:rPr>
        <w:t>The </w:t>
      </w:r>
      <w:hyperlink r:id="rId31" w:history="1">
        <w:r w:rsidRPr="2A031454">
          <w:rPr>
            <w:rFonts w:asciiTheme="majorHAnsi" w:eastAsia="Calibri" w:hAnsiTheme="majorHAnsi" w:cstheme="majorBidi"/>
            <w:color w:val="0563C1"/>
            <w:lang w:val="en-US"/>
          </w:rPr>
          <w:t>Paycheck Protection Program</w:t>
        </w:r>
      </w:hyperlink>
      <w:r w:rsidRPr="2A031454">
        <w:rPr>
          <w:rFonts w:asciiTheme="majorHAnsi" w:eastAsia="Calibri" w:hAnsiTheme="majorHAnsi" w:cstheme="majorBidi"/>
          <w:lang w:val="en-US"/>
        </w:rPr>
        <w:t> (PPP) provides small businesses with 500 employees or fewer up to $10 million in forgivable loans to pay their employees during the COVID-19 crisis. All loan terms will be the same for everyone and are provided through financial institutions/lenders. PPP funds are still available for small businesses, independent contractors, nonprofits</w:t>
      </w:r>
      <w:r w:rsidR="002B4A4B" w:rsidRPr="2A031454">
        <w:rPr>
          <w:rFonts w:asciiTheme="majorHAnsi" w:eastAsia="Calibri" w:hAnsiTheme="majorHAnsi" w:cstheme="majorBidi"/>
          <w:lang w:val="en-US"/>
        </w:rPr>
        <w:t>,</w:t>
      </w:r>
      <w:r w:rsidRPr="2A031454">
        <w:rPr>
          <w:rFonts w:asciiTheme="majorHAnsi" w:eastAsia="Calibri" w:hAnsiTheme="majorHAnsi" w:cstheme="majorBidi"/>
          <w:lang w:val="en-US"/>
        </w:rPr>
        <w:t xml:space="preserve"> and tribal businesses whose operations were impacted by the Coronavirus outbreak. </w:t>
      </w:r>
    </w:p>
    <w:p w14:paraId="1AC34667" w14:textId="53F6457B" w:rsidR="348805C7" w:rsidRPr="00C75317" w:rsidRDefault="406E099A" w:rsidP="7E1AB516">
      <w:pPr>
        <w:spacing w:after="225" w:line="259" w:lineRule="auto"/>
        <w:rPr>
          <w:rFonts w:asciiTheme="majorHAnsi" w:eastAsia="Calibri" w:hAnsiTheme="majorHAnsi" w:cstheme="majorBidi"/>
          <w:lang w:val="en-US"/>
        </w:rPr>
      </w:pPr>
      <w:r w:rsidRPr="7E1AB516">
        <w:rPr>
          <w:rFonts w:asciiTheme="majorHAnsi" w:eastAsia="Calibri" w:hAnsiTheme="majorHAnsi" w:cstheme="majorBidi"/>
          <w:lang w:val="en-US"/>
        </w:rPr>
        <w:t>Last week, Congress approved the Paycheck Protection Program Flexibility Act. This legislation provides more flexibility for small businesses who receive these loans. The loan forgiveness terms have changed to:</w:t>
      </w:r>
    </w:p>
    <w:p w14:paraId="16A80A10" w14:textId="5FA2F330" w:rsidR="348805C7" w:rsidRPr="00C75317" w:rsidRDefault="406E099A" w:rsidP="7E1AB516">
      <w:pPr>
        <w:pStyle w:val="ListParagraph"/>
        <w:numPr>
          <w:ilvl w:val="0"/>
          <w:numId w:val="1"/>
        </w:numPr>
        <w:spacing w:after="225" w:line="259" w:lineRule="auto"/>
        <w:rPr>
          <w:rFonts w:asciiTheme="majorHAnsi" w:eastAsia="Calibri" w:hAnsiTheme="majorHAnsi" w:cstheme="majorBidi"/>
          <w:color w:val="000000" w:themeColor="text1"/>
          <w:lang w:val="en-US"/>
        </w:rPr>
      </w:pPr>
      <w:r w:rsidRPr="7E1AB516">
        <w:rPr>
          <w:rFonts w:asciiTheme="majorHAnsi" w:eastAsia="Calibri" w:hAnsiTheme="majorHAnsi" w:cstheme="majorBidi"/>
          <w:lang w:val="en-US"/>
        </w:rPr>
        <w:t xml:space="preserve">Decreased threshold required to spend on payroll from 75% to </w:t>
      </w:r>
      <w:proofErr w:type="gramStart"/>
      <w:r w:rsidRPr="7E1AB516">
        <w:rPr>
          <w:rFonts w:asciiTheme="majorHAnsi" w:eastAsia="Calibri" w:hAnsiTheme="majorHAnsi" w:cstheme="majorBidi"/>
          <w:lang w:val="en-US"/>
        </w:rPr>
        <w:t>60%;</w:t>
      </w:r>
      <w:proofErr w:type="gramEnd"/>
    </w:p>
    <w:p w14:paraId="4123028D" w14:textId="47D412F2" w:rsidR="348805C7" w:rsidRPr="00C75317" w:rsidRDefault="406E099A" w:rsidP="7E1AB516">
      <w:pPr>
        <w:pStyle w:val="ListParagraph"/>
        <w:numPr>
          <w:ilvl w:val="0"/>
          <w:numId w:val="1"/>
        </w:numPr>
        <w:spacing w:after="160" w:line="259" w:lineRule="auto"/>
        <w:rPr>
          <w:rFonts w:asciiTheme="majorHAnsi" w:eastAsia="Calibri" w:hAnsiTheme="majorHAnsi" w:cstheme="majorBidi"/>
          <w:color w:val="000000" w:themeColor="text1"/>
          <w:lang w:val="en-US"/>
        </w:rPr>
      </w:pPr>
      <w:r w:rsidRPr="7E1AB516">
        <w:rPr>
          <w:rFonts w:asciiTheme="majorHAnsi" w:eastAsia="Calibri" w:hAnsiTheme="majorHAnsi" w:cstheme="majorBidi"/>
          <w:lang w:val="en-US"/>
        </w:rPr>
        <w:t xml:space="preserve">Allows for 24 weeks, instead of </w:t>
      </w:r>
      <w:proofErr w:type="gramStart"/>
      <w:r w:rsidRPr="7E1AB516">
        <w:rPr>
          <w:rFonts w:asciiTheme="majorHAnsi" w:eastAsia="Calibri" w:hAnsiTheme="majorHAnsi" w:cstheme="majorBidi"/>
          <w:lang w:val="en-US"/>
        </w:rPr>
        <w:t>eight  weeks</w:t>
      </w:r>
      <w:proofErr w:type="gramEnd"/>
      <w:r w:rsidRPr="7E1AB516">
        <w:rPr>
          <w:rFonts w:asciiTheme="majorHAnsi" w:eastAsia="Calibri" w:hAnsiTheme="majorHAnsi" w:cstheme="majorBidi"/>
          <w:lang w:val="en-US"/>
        </w:rPr>
        <w:t>, to meet the threshold; and,</w:t>
      </w:r>
    </w:p>
    <w:p w14:paraId="47800115" w14:textId="2DF79FFC" w:rsidR="348805C7" w:rsidRPr="00C75317" w:rsidRDefault="406E099A" w:rsidP="7E1AB516">
      <w:pPr>
        <w:pStyle w:val="ListParagraph"/>
        <w:numPr>
          <w:ilvl w:val="0"/>
          <w:numId w:val="1"/>
        </w:numPr>
        <w:spacing w:after="160" w:line="259" w:lineRule="auto"/>
        <w:rPr>
          <w:rFonts w:asciiTheme="majorHAnsi" w:eastAsia="Calibri" w:hAnsiTheme="majorHAnsi" w:cstheme="majorBidi"/>
          <w:color w:val="000000" w:themeColor="text1"/>
          <w:lang w:val="en-US"/>
        </w:rPr>
      </w:pPr>
      <w:r w:rsidRPr="7E1AB516">
        <w:rPr>
          <w:rFonts w:asciiTheme="majorHAnsi" w:eastAsia="Calibri" w:hAnsiTheme="majorHAnsi" w:cstheme="majorBidi"/>
          <w:lang w:val="en-US"/>
        </w:rPr>
        <w:t>Extends</w:t>
      </w:r>
      <w:r w:rsidR="00EB471C" w:rsidRPr="7E1AB516">
        <w:rPr>
          <w:rFonts w:asciiTheme="majorHAnsi" w:eastAsia="Calibri" w:hAnsiTheme="majorHAnsi" w:cstheme="majorBidi"/>
          <w:lang w:val="en-US"/>
        </w:rPr>
        <w:t xml:space="preserve"> </w:t>
      </w:r>
      <w:r w:rsidRPr="7E1AB516">
        <w:rPr>
          <w:rFonts w:asciiTheme="majorHAnsi" w:eastAsia="Calibri" w:hAnsiTheme="majorHAnsi" w:cstheme="majorBidi"/>
          <w:lang w:val="en-US"/>
        </w:rPr>
        <w:t>pre-COVID staffing levels from 6/30/20 to 12/31/20.</w:t>
      </w:r>
    </w:p>
    <w:p w14:paraId="0FA7E6BB" w14:textId="35A4657C" w:rsidR="348805C7" w:rsidRPr="00C75317" w:rsidRDefault="406E099A" w:rsidP="2A031454">
      <w:pPr>
        <w:pStyle w:val="NoSpacing"/>
        <w:rPr>
          <w:rFonts w:asciiTheme="majorHAnsi" w:eastAsia="Calibri" w:hAnsiTheme="majorHAnsi" w:cstheme="majorBidi"/>
          <w:lang w:val="en-US"/>
        </w:rPr>
      </w:pPr>
      <w:r w:rsidRPr="7E1AB516">
        <w:rPr>
          <w:rFonts w:asciiTheme="majorHAnsi" w:eastAsia="Calibri" w:hAnsiTheme="majorHAnsi" w:cstheme="majorBidi"/>
          <w:b/>
          <w:bCs/>
          <w:lang w:val="en-US"/>
        </w:rPr>
        <w:t xml:space="preserve">The deadline to apply for PPP is June 30, 2020. </w:t>
      </w:r>
      <w:r w:rsidR="03DD5534" w:rsidRPr="7E1AB516">
        <w:rPr>
          <w:rFonts w:asciiTheme="majorHAnsi" w:eastAsia="Calibri" w:hAnsiTheme="majorHAnsi" w:cstheme="majorBidi"/>
          <w:lang w:val="en-US"/>
        </w:rPr>
        <w:t>The City’s Office of Economic Development (OED) is offering technical assistance to help small businesses apply for PPP loans. Visit our website with detailed directions about applying for these loans </w:t>
      </w:r>
      <w:hyperlink r:id="rId32" w:history="1">
        <w:r w:rsidR="03DD5534" w:rsidRPr="7E1AB516">
          <w:rPr>
            <w:rFonts w:asciiTheme="majorHAnsi" w:eastAsia="Calibri" w:hAnsiTheme="majorHAnsi" w:cstheme="majorBidi"/>
            <w:color w:val="0563C1"/>
            <w:lang w:val="en-US"/>
          </w:rPr>
          <w:t>here.</w:t>
        </w:r>
      </w:hyperlink>
      <w:r w:rsidR="03DD5534" w:rsidRPr="7E1AB516">
        <w:rPr>
          <w:rStyle w:val="Hyperlink"/>
          <w:rFonts w:asciiTheme="majorHAnsi" w:eastAsia="Calibri" w:hAnsiTheme="majorHAnsi" w:cstheme="majorBidi"/>
          <w:color w:val="0563C1"/>
          <w:u w:val="none"/>
          <w:lang w:val="en-US"/>
        </w:rPr>
        <w:t xml:space="preserve"> </w:t>
      </w:r>
      <w:r w:rsidR="03DD5534" w:rsidRPr="7E1AB516">
        <w:rPr>
          <w:rFonts w:asciiTheme="majorHAnsi" w:eastAsia="Calibri" w:hAnsiTheme="majorHAnsi" w:cstheme="majorBidi"/>
          <w:lang w:val="en-US"/>
        </w:rPr>
        <w:t>or call (206) 684-8090. You can also access language assistance by calling (206) 684-8090. All callers can leave a message, and bilingual staff will call back with in-language support. </w:t>
      </w:r>
    </w:p>
    <w:p w14:paraId="1E18AA63" w14:textId="3AB2C0C3" w:rsidR="348805C7" w:rsidRPr="00C75317" w:rsidRDefault="348805C7" w:rsidP="2A031454">
      <w:pPr>
        <w:spacing w:after="225" w:line="259" w:lineRule="auto"/>
        <w:rPr>
          <w:rFonts w:asciiTheme="majorHAnsi" w:eastAsia="Calibri" w:hAnsiTheme="majorHAnsi" w:cstheme="majorBidi"/>
          <w:b/>
          <w:bCs/>
          <w:color w:val="D13438"/>
          <w:highlight w:val="yellow"/>
          <w:lang w:val="en-US"/>
        </w:rPr>
      </w:pPr>
    </w:p>
    <w:p w14:paraId="5E020B21" w14:textId="3DA4AB6E" w:rsidR="348805C7" w:rsidRPr="00C75317" w:rsidRDefault="03DD5534" w:rsidP="2A031454">
      <w:pPr>
        <w:pStyle w:val="NoSpacing"/>
        <w:rPr>
          <w:rFonts w:asciiTheme="majorHAnsi" w:eastAsia="Calibri" w:hAnsiTheme="majorHAnsi" w:cstheme="majorBidi"/>
          <w:lang w:val="en-US"/>
        </w:rPr>
      </w:pPr>
      <w:r w:rsidRPr="2A031454">
        <w:rPr>
          <w:rFonts w:asciiTheme="majorHAnsi" w:eastAsia="Calibri" w:hAnsiTheme="majorHAnsi" w:cstheme="majorBidi"/>
          <w:lang w:val="en-US"/>
        </w:rPr>
        <w:t>Find more information on </w:t>
      </w:r>
      <w:hyperlink r:id="rId33" w:history="1">
        <w:r w:rsidRPr="2A031454">
          <w:rPr>
            <w:rFonts w:asciiTheme="majorHAnsi" w:eastAsia="Calibri" w:hAnsiTheme="majorHAnsi" w:cstheme="majorBidi"/>
            <w:color w:val="0563C1"/>
            <w:lang w:val="en-US"/>
          </w:rPr>
          <w:t>this SBA webpage</w:t>
        </w:r>
      </w:hyperlink>
      <w:r w:rsidRPr="2A031454">
        <w:rPr>
          <w:rFonts w:asciiTheme="majorHAnsi" w:eastAsia="Calibri" w:hAnsiTheme="majorHAnsi" w:cstheme="majorBidi"/>
          <w:lang w:val="en-US"/>
        </w:rPr>
        <w:t> or in this </w:t>
      </w:r>
      <w:hyperlink r:id="rId34" w:history="1">
        <w:r w:rsidRPr="2A031454">
          <w:rPr>
            <w:rFonts w:asciiTheme="majorHAnsi" w:eastAsia="Calibri" w:hAnsiTheme="majorHAnsi" w:cstheme="majorBidi"/>
            <w:color w:val="0563C1"/>
            <w:lang w:val="en-US"/>
          </w:rPr>
          <w:t>Treasury Department Information Sheet for Borrowers</w:t>
        </w:r>
      </w:hyperlink>
      <w:r w:rsidRPr="2A031454">
        <w:rPr>
          <w:rStyle w:val="Hyperlink"/>
          <w:rFonts w:asciiTheme="majorHAnsi" w:eastAsia="Calibri" w:hAnsiTheme="majorHAnsi" w:cstheme="majorBidi"/>
          <w:color w:val="0563C1"/>
          <w:lang w:val="en-US"/>
        </w:rPr>
        <w:t xml:space="preserve">. </w:t>
      </w:r>
      <w:r w:rsidRPr="2A031454">
        <w:rPr>
          <w:rFonts w:asciiTheme="majorHAnsi" w:eastAsia="Calibri" w:hAnsiTheme="majorHAnsi" w:cstheme="majorBidi"/>
          <w:lang w:val="en-US"/>
        </w:rPr>
        <w:t xml:space="preserve">Additionally, new guidance on PPP Loan Forgiveness has been released and can be access </w:t>
      </w:r>
      <w:hyperlink r:id="rId35" w:history="1">
        <w:r w:rsidRPr="2A031454">
          <w:rPr>
            <w:rFonts w:asciiTheme="majorHAnsi" w:eastAsia="Calibri" w:hAnsiTheme="majorHAnsi" w:cstheme="majorBidi"/>
            <w:lang w:val="en-US"/>
          </w:rPr>
          <w:t>here</w:t>
        </w:r>
      </w:hyperlink>
      <w:r w:rsidRPr="2A031454">
        <w:rPr>
          <w:rFonts w:asciiTheme="majorHAnsi" w:eastAsia="Calibri" w:hAnsiTheme="majorHAnsi" w:cstheme="majorBidi"/>
          <w:lang w:val="en-US"/>
        </w:rPr>
        <w:t xml:space="preserve">. </w:t>
      </w:r>
    </w:p>
    <w:p w14:paraId="0A292796" w14:textId="0A76C56C" w:rsidR="348805C7" w:rsidRDefault="348805C7" w:rsidP="592D62E6">
      <w:pPr>
        <w:pStyle w:val="NoSpacing"/>
        <w:rPr>
          <w:rFonts w:ascii="Calibri" w:eastAsia="Calibri" w:hAnsi="Calibri" w:cs="Calibri"/>
          <w:lang w:val="en-US"/>
        </w:rPr>
      </w:pPr>
    </w:p>
    <w:p w14:paraId="566C8B28" w14:textId="0437F8E4" w:rsidR="00B4159B" w:rsidRPr="00B4159B" w:rsidRDefault="00B4159B" w:rsidP="2A031454">
      <w:pPr>
        <w:pStyle w:val="NoSpacing"/>
        <w:rPr>
          <w:rFonts w:ascii="Calibri" w:eastAsia="Calibri" w:hAnsi="Calibri" w:cs="Calibri"/>
          <w:lang w:val="en-US"/>
        </w:rPr>
      </w:pPr>
    </w:p>
    <w:p w14:paraId="462044CE" w14:textId="29D9BFAF" w:rsidR="00CA08B5" w:rsidRDefault="7E99CE0E" w:rsidP="70C2E2AC">
      <w:pPr>
        <w:pStyle w:val="NoSpacing"/>
        <w:rPr>
          <w:rFonts w:asciiTheme="majorHAnsi" w:hAnsiTheme="majorHAnsi" w:cstheme="majorBidi"/>
          <w:b/>
          <w:bCs/>
          <w:sz w:val="28"/>
          <w:szCs w:val="28"/>
        </w:rPr>
      </w:pPr>
      <w:r w:rsidRPr="43237D7E">
        <w:rPr>
          <w:rFonts w:asciiTheme="majorHAnsi" w:hAnsiTheme="majorHAnsi" w:cstheme="majorBidi"/>
          <w:b/>
          <w:bCs/>
          <w:sz w:val="28"/>
          <w:szCs w:val="28"/>
        </w:rPr>
        <w:t>Non</w:t>
      </w:r>
      <w:r w:rsidR="737FE314" w:rsidRPr="43237D7E">
        <w:rPr>
          <w:rFonts w:asciiTheme="majorHAnsi" w:hAnsiTheme="majorHAnsi" w:cstheme="majorBidi"/>
          <w:b/>
          <w:bCs/>
          <w:sz w:val="28"/>
          <w:szCs w:val="28"/>
        </w:rPr>
        <w:t>p</w:t>
      </w:r>
      <w:r w:rsidRPr="43237D7E">
        <w:rPr>
          <w:rFonts w:asciiTheme="majorHAnsi" w:hAnsiTheme="majorHAnsi" w:cstheme="majorBidi"/>
          <w:b/>
          <w:bCs/>
          <w:sz w:val="28"/>
          <w:szCs w:val="28"/>
        </w:rPr>
        <w:t>rofit</w:t>
      </w:r>
      <w:r w:rsidR="0CD9B17A" w:rsidRPr="43237D7E">
        <w:rPr>
          <w:rFonts w:asciiTheme="majorHAnsi" w:hAnsiTheme="majorHAnsi" w:cstheme="majorBidi"/>
          <w:b/>
          <w:bCs/>
          <w:sz w:val="28"/>
          <w:szCs w:val="28"/>
        </w:rPr>
        <w:t xml:space="preserve">, </w:t>
      </w:r>
      <w:r w:rsidR="00605588" w:rsidRPr="43237D7E">
        <w:rPr>
          <w:rFonts w:asciiTheme="majorHAnsi" w:hAnsiTheme="majorHAnsi" w:cstheme="majorBidi"/>
          <w:b/>
          <w:bCs/>
          <w:sz w:val="28"/>
          <w:szCs w:val="28"/>
        </w:rPr>
        <w:t>Private</w:t>
      </w:r>
      <w:r w:rsidR="7E9CF942" w:rsidRPr="43237D7E">
        <w:rPr>
          <w:rFonts w:asciiTheme="majorHAnsi" w:hAnsiTheme="majorHAnsi" w:cstheme="majorBidi"/>
          <w:b/>
          <w:bCs/>
          <w:sz w:val="28"/>
          <w:szCs w:val="28"/>
        </w:rPr>
        <w:t>,</w:t>
      </w:r>
      <w:r w:rsidR="00605588" w:rsidRPr="43237D7E">
        <w:rPr>
          <w:rFonts w:asciiTheme="majorHAnsi" w:hAnsiTheme="majorHAnsi" w:cstheme="majorBidi"/>
          <w:b/>
          <w:bCs/>
          <w:sz w:val="28"/>
          <w:szCs w:val="28"/>
        </w:rPr>
        <w:t xml:space="preserve"> and Philanthropic Resources</w:t>
      </w:r>
    </w:p>
    <w:p w14:paraId="58DA8418" w14:textId="29D9BFAF" w:rsidR="00D634D5" w:rsidRPr="00B4159B" w:rsidRDefault="00D634D5" w:rsidP="70C2E2AC">
      <w:pPr>
        <w:pStyle w:val="NoSpacing"/>
        <w:rPr>
          <w:rStyle w:val="Hyperlink"/>
          <w:rFonts w:asciiTheme="majorHAnsi" w:hAnsiTheme="majorHAnsi" w:cstheme="majorBidi"/>
          <w:b/>
          <w:bCs/>
          <w:color w:val="auto"/>
          <w:sz w:val="28"/>
          <w:szCs w:val="28"/>
          <w:u w:val="none"/>
        </w:rPr>
      </w:pPr>
    </w:p>
    <w:p w14:paraId="5FA6B3F8" w14:textId="6D61D6A8" w:rsidR="4741D82E" w:rsidRDefault="4741D82E" w:rsidP="4741D82E">
      <w:pPr>
        <w:pStyle w:val="NoSpacing"/>
        <w:rPr>
          <w:rFonts w:ascii="Calibri" w:eastAsia="Calibri" w:hAnsi="Calibri" w:cs="Calibri"/>
          <w:b/>
          <w:bCs/>
          <w:u w:val="single"/>
          <w:lang w:val="en-US"/>
        </w:rPr>
      </w:pPr>
    </w:p>
    <w:p w14:paraId="6481B787" w14:textId="0BBC6863" w:rsidR="28439063" w:rsidRDefault="311A5CA1" w:rsidP="28439063">
      <w:pPr>
        <w:pStyle w:val="NoSpacing"/>
        <w:rPr>
          <w:rFonts w:ascii="Calibri" w:eastAsia="Calibri" w:hAnsi="Calibri" w:cs="Calibri"/>
          <w:b/>
          <w:bCs/>
          <w:u w:val="single"/>
          <w:lang w:val="en-US"/>
        </w:rPr>
      </w:pPr>
      <w:r w:rsidRPr="7E1AB516">
        <w:rPr>
          <w:rFonts w:ascii="Calibri" w:eastAsia="Calibri" w:hAnsi="Calibri" w:cs="Calibri"/>
          <w:b/>
          <w:bCs/>
          <w:u w:val="single"/>
          <w:lang w:val="en-US"/>
        </w:rPr>
        <w:t xml:space="preserve">PPP and Beyond: Helping Small Businesses with Long Term Recovery Efforts: </w:t>
      </w:r>
      <w:r w:rsidRPr="7E1AB516">
        <w:rPr>
          <w:rFonts w:ascii="Calibri" w:eastAsia="Calibri" w:hAnsi="Calibri" w:cs="Calibri"/>
          <w:lang w:val="en-US"/>
        </w:rPr>
        <w:t>NDC will host a free webinar to discuss immediate assi</w:t>
      </w:r>
      <w:r w:rsidR="002B4A4B" w:rsidRPr="7E1AB516">
        <w:rPr>
          <w:rFonts w:ascii="Calibri" w:eastAsia="Calibri" w:hAnsi="Calibri" w:cs="Calibri"/>
          <w:lang w:val="en-US"/>
        </w:rPr>
        <w:t>s</w:t>
      </w:r>
      <w:r w:rsidRPr="7E1AB516">
        <w:rPr>
          <w:rFonts w:ascii="Calibri" w:eastAsia="Calibri" w:hAnsi="Calibri" w:cs="Calibri"/>
          <w:lang w:val="en-US"/>
        </w:rPr>
        <w:t>tance avail</w:t>
      </w:r>
      <w:r w:rsidR="5D904B6E" w:rsidRPr="7E1AB516">
        <w:rPr>
          <w:rFonts w:ascii="Calibri" w:eastAsia="Calibri" w:hAnsi="Calibri" w:cs="Calibri"/>
          <w:lang w:val="en-US"/>
        </w:rPr>
        <w:t>able as well as SBA 7(a) loans for long-term, low-rate financing to sustain and grow your business. The webinar will be Thursday, June 25 at 2:00 p</w:t>
      </w:r>
      <w:r w:rsidR="002B4A4B" w:rsidRPr="7E1AB516">
        <w:rPr>
          <w:rFonts w:ascii="Calibri" w:eastAsia="Calibri" w:hAnsi="Calibri" w:cs="Calibri"/>
          <w:lang w:val="en-US"/>
        </w:rPr>
        <w:t>.</w:t>
      </w:r>
      <w:r w:rsidR="5D904B6E" w:rsidRPr="7E1AB516">
        <w:rPr>
          <w:rFonts w:ascii="Calibri" w:eastAsia="Calibri" w:hAnsi="Calibri" w:cs="Calibri"/>
          <w:lang w:val="en-US"/>
        </w:rPr>
        <w:t>m</w:t>
      </w:r>
      <w:r w:rsidR="002B4A4B" w:rsidRPr="7E1AB516">
        <w:rPr>
          <w:rFonts w:ascii="Calibri" w:eastAsia="Calibri" w:hAnsi="Calibri" w:cs="Calibri"/>
          <w:lang w:val="en-US"/>
        </w:rPr>
        <w:t>.</w:t>
      </w:r>
      <w:r w:rsidR="5D904B6E" w:rsidRPr="7E1AB516">
        <w:rPr>
          <w:rFonts w:ascii="Calibri" w:eastAsia="Calibri" w:hAnsi="Calibri" w:cs="Calibri"/>
          <w:lang w:val="en-US"/>
        </w:rPr>
        <w:t xml:space="preserve">, EDT. </w:t>
      </w:r>
      <w:r w:rsidR="38C7F9A8" w:rsidRPr="7E1AB516">
        <w:rPr>
          <w:rFonts w:ascii="Calibri" w:eastAsia="Calibri" w:hAnsi="Calibri" w:cs="Calibri"/>
          <w:lang w:val="en-US"/>
        </w:rPr>
        <w:t xml:space="preserve">Register for the webinar </w:t>
      </w:r>
      <w:hyperlink r:id="rId36" w:history="1">
        <w:r w:rsidR="00D14CAD" w:rsidRPr="00D14CAD">
          <w:rPr>
            <w:rStyle w:val="Hyperlink"/>
            <w:rFonts w:ascii="Calibri" w:eastAsia="Calibri" w:hAnsi="Calibri" w:cs="Calibri"/>
            <w:lang w:val="en-US"/>
          </w:rPr>
          <w:t>here</w:t>
        </w:r>
      </w:hyperlink>
      <w:r w:rsidR="00D14CAD">
        <w:rPr>
          <w:rFonts w:ascii="Calibri" w:eastAsia="Calibri" w:hAnsi="Calibri" w:cs="Calibri"/>
          <w:lang w:val="en-US"/>
        </w:rPr>
        <w:t xml:space="preserve">. </w:t>
      </w:r>
    </w:p>
    <w:p w14:paraId="2700D3A2" w14:textId="1884D520" w:rsidR="32DE0660" w:rsidRDefault="32DE0660" w:rsidP="32DE0660">
      <w:pPr>
        <w:pStyle w:val="NoSpacing"/>
        <w:rPr>
          <w:rFonts w:ascii="Calibri" w:eastAsia="Calibri" w:hAnsi="Calibri" w:cs="Calibri"/>
          <w:b/>
          <w:bCs/>
          <w:u w:val="single"/>
          <w:lang w:val="en-US"/>
        </w:rPr>
      </w:pPr>
    </w:p>
    <w:p w14:paraId="7FABD278" w14:textId="23C0F311" w:rsidR="0F31AD1C" w:rsidRDefault="0F31AD1C" w:rsidP="28439063">
      <w:pPr>
        <w:pStyle w:val="NoSpacing"/>
        <w:rPr>
          <w:rFonts w:ascii="Calibri" w:eastAsia="Calibri" w:hAnsi="Calibri" w:cs="Calibri"/>
          <w:b/>
          <w:bCs/>
          <w:u w:val="single"/>
          <w:lang w:val="en-US"/>
        </w:rPr>
      </w:pPr>
      <w:r w:rsidRPr="43237D7E">
        <w:rPr>
          <w:rFonts w:ascii="Calibri" w:eastAsia="Calibri" w:hAnsi="Calibri" w:cs="Calibri"/>
          <w:b/>
          <w:bCs/>
          <w:u w:val="single"/>
          <w:lang w:val="en-US"/>
        </w:rPr>
        <w:t xml:space="preserve">Free Printable Templates </w:t>
      </w:r>
      <w:proofErr w:type="gramStart"/>
      <w:r w:rsidRPr="43237D7E">
        <w:rPr>
          <w:rFonts w:ascii="Calibri" w:eastAsia="Calibri" w:hAnsi="Calibri" w:cs="Calibri"/>
          <w:b/>
          <w:bCs/>
          <w:u w:val="single"/>
          <w:lang w:val="en-US"/>
        </w:rPr>
        <w:t>For</w:t>
      </w:r>
      <w:proofErr w:type="gramEnd"/>
      <w:r w:rsidRPr="43237D7E">
        <w:rPr>
          <w:rFonts w:ascii="Calibri" w:eastAsia="Calibri" w:hAnsi="Calibri" w:cs="Calibri"/>
          <w:b/>
          <w:bCs/>
          <w:u w:val="single"/>
          <w:lang w:val="en-US"/>
        </w:rPr>
        <w:t xml:space="preserve"> Coronavirus Signage</w:t>
      </w:r>
      <w:r w:rsidRPr="43237D7E">
        <w:rPr>
          <w:rFonts w:ascii="Calibri" w:eastAsia="Calibri" w:hAnsi="Calibri" w:cs="Calibri"/>
          <w:b/>
          <w:bCs/>
          <w:lang w:val="en-US"/>
        </w:rPr>
        <w:t>:</w:t>
      </w:r>
      <w:r w:rsidRPr="43237D7E">
        <w:rPr>
          <w:rFonts w:ascii="Calibri" w:eastAsia="Calibri" w:hAnsi="Calibri" w:cs="Calibri"/>
          <w:b/>
          <w:bCs/>
          <w:u w:val="single"/>
          <w:lang w:val="en-US"/>
        </w:rPr>
        <w:t xml:space="preserve"> </w:t>
      </w:r>
      <w:r w:rsidRPr="43237D7E">
        <w:rPr>
          <w:rFonts w:ascii="Calibri" w:eastAsia="Calibri" w:hAnsi="Calibri" w:cs="Calibri"/>
          <w:lang w:val="en-US"/>
        </w:rPr>
        <w:t>Sign</w:t>
      </w:r>
      <w:r w:rsidR="6CB3C5DD" w:rsidRPr="43237D7E">
        <w:rPr>
          <w:rFonts w:ascii="Calibri" w:eastAsia="Calibri" w:hAnsi="Calibri" w:cs="Calibri"/>
          <w:lang w:val="en-US"/>
        </w:rPr>
        <w:t>s</w:t>
      </w:r>
      <w:r w:rsidRPr="43237D7E">
        <w:rPr>
          <w:rFonts w:ascii="Calibri" w:eastAsia="Calibri" w:hAnsi="Calibri" w:cs="Calibri"/>
          <w:lang w:val="en-US"/>
        </w:rPr>
        <w:t xml:space="preserve">.com is offering </w:t>
      </w:r>
      <w:r w:rsidR="07A9BE9D" w:rsidRPr="43237D7E">
        <w:rPr>
          <w:rFonts w:ascii="Calibri" w:eastAsia="Calibri" w:hAnsi="Calibri" w:cs="Calibri"/>
          <w:lang w:val="en-US"/>
        </w:rPr>
        <w:t>free printable health and closure sign templates related to the COVID-19 Coronavirus. To browse available templates and for more information</w:t>
      </w:r>
      <w:r w:rsidR="737FB9FA" w:rsidRPr="43237D7E">
        <w:rPr>
          <w:rFonts w:ascii="Calibri" w:eastAsia="Calibri" w:hAnsi="Calibri" w:cs="Calibri"/>
          <w:lang w:val="en-US"/>
        </w:rPr>
        <w:t>,</w:t>
      </w:r>
      <w:r w:rsidR="07A9BE9D" w:rsidRPr="43237D7E">
        <w:rPr>
          <w:rFonts w:ascii="Calibri" w:eastAsia="Calibri" w:hAnsi="Calibri" w:cs="Calibri"/>
          <w:lang w:val="en-US"/>
        </w:rPr>
        <w:t xml:space="preserve"> visit their </w:t>
      </w:r>
      <w:hyperlink r:id="rId37">
        <w:r w:rsidR="07A9BE9D" w:rsidRPr="43237D7E">
          <w:rPr>
            <w:rStyle w:val="Hyperlink"/>
            <w:rFonts w:ascii="Calibri" w:eastAsia="Calibri" w:hAnsi="Calibri" w:cs="Calibri"/>
            <w:u w:val="none"/>
            <w:lang w:val="en-US"/>
          </w:rPr>
          <w:t>website</w:t>
        </w:r>
      </w:hyperlink>
      <w:r w:rsidR="07A9BE9D" w:rsidRPr="43237D7E">
        <w:rPr>
          <w:rFonts w:ascii="Calibri" w:eastAsia="Calibri" w:hAnsi="Calibri" w:cs="Calibri"/>
          <w:lang w:val="en-US"/>
        </w:rPr>
        <w:t xml:space="preserve">. </w:t>
      </w:r>
    </w:p>
    <w:p w14:paraId="681FA57E" w14:textId="3AD1203B" w:rsidR="28439063" w:rsidRDefault="28439063" w:rsidP="28439063">
      <w:pPr>
        <w:pStyle w:val="NoSpacing"/>
        <w:rPr>
          <w:rFonts w:ascii="Calibri" w:eastAsia="Calibri" w:hAnsi="Calibri" w:cs="Calibri"/>
          <w:lang w:val="en-US"/>
        </w:rPr>
      </w:pPr>
    </w:p>
    <w:p w14:paraId="48466806" w14:textId="20FC1260" w:rsidR="29C4078D" w:rsidRDefault="29C4078D" w:rsidP="00CA08B5">
      <w:pPr>
        <w:pStyle w:val="NoSpacing"/>
        <w:rPr>
          <w:rFonts w:ascii="Calibri" w:eastAsia="Calibri" w:hAnsi="Calibri" w:cs="Calibri"/>
          <w:color w:val="0070C0"/>
        </w:rPr>
      </w:pPr>
      <w:r w:rsidRPr="43237D7E">
        <w:rPr>
          <w:rStyle w:val="Hyperlink"/>
          <w:rFonts w:ascii="Calibri" w:eastAsia="Calibri" w:hAnsi="Calibri" w:cs="Calibri"/>
          <w:b/>
          <w:bCs/>
          <w:i/>
          <w:iCs/>
          <w:color w:val="auto"/>
          <w:lang w:val="en-US"/>
        </w:rPr>
        <w:t>Digital Undivided:</w:t>
      </w:r>
      <w:r w:rsidRPr="43237D7E">
        <w:rPr>
          <w:rStyle w:val="Hyperlink"/>
          <w:rFonts w:ascii="Calibri" w:eastAsia="Calibri" w:hAnsi="Calibri" w:cs="Calibri"/>
          <w:b/>
          <w:bCs/>
          <w:color w:val="auto"/>
          <w:u w:val="none"/>
          <w:lang w:val="en-US"/>
        </w:rPr>
        <w:t xml:space="preserve"> </w:t>
      </w:r>
      <w:r w:rsidRPr="43237D7E">
        <w:rPr>
          <w:rFonts w:ascii="Calibri" w:eastAsia="Calibri" w:hAnsi="Calibri" w:cs="Calibri"/>
        </w:rPr>
        <w:t xml:space="preserve">The </w:t>
      </w:r>
      <w:proofErr w:type="spellStart"/>
      <w:r w:rsidRPr="43237D7E">
        <w:rPr>
          <w:rFonts w:ascii="Calibri" w:eastAsia="Calibri" w:hAnsi="Calibri" w:cs="Calibri"/>
        </w:rPr>
        <w:t>Doonie</w:t>
      </w:r>
      <w:proofErr w:type="spellEnd"/>
      <w:r w:rsidRPr="43237D7E">
        <w:rPr>
          <w:rFonts w:ascii="Calibri" w:eastAsia="Calibri" w:hAnsi="Calibri" w:cs="Calibri"/>
        </w:rPr>
        <w:t xml:space="preserve"> Fund makes micro investments in Black women entrepreneurs. </w:t>
      </w:r>
      <w:r w:rsidR="321FA6D0" w:rsidRPr="43237D7E">
        <w:rPr>
          <w:rStyle w:val="Hyperlink"/>
          <w:rFonts w:ascii="Calibri" w:eastAsia="Calibri" w:hAnsi="Calibri" w:cs="Calibri"/>
          <w:color w:val="auto"/>
          <w:u w:val="none"/>
        </w:rPr>
        <w:t xml:space="preserve">Grants will be awarded </w:t>
      </w:r>
      <w:r w:rsidR="478D1217" w:rsidRPr="43237D7E">
        <w:rPr>
          <w:rStyle w:val="Hyperlink"/>
          <w:rFonts w:ascii="Calibri" w:eastAsia="Calibri" w:hAnsi="Calibri" w:cs="Calibri"/>
          <w:color w:val="auto"/>
          <w:u w:val="none"/>
        </w:rPr>
        <w:t>while funds are still available</w:t>
      </w:r>
      <w:r w:rsidR="321FA6D0" w:rsidRPr="43237D7E">
        <w:rPr>
          <w:rStyle w:val="Hyperlink"/>
          <w:rFonts w:ascii="Calibri" w:eastAsia="Calibri" w:hAnsi="Calibri" w:cs="Calibri"/>
          <w:color w:val="auto"/>
          <w:u w:val="none"/>
        </w:rPr>
        <w:t xml:space="preserve">. </w:t>
      </w:r>
      <w:r w:rsidRPr="43237D7E">
        <w:rPr>
          <w:rFonts w:ascii="Calibri" w:eastAsia="Calibri" w:hAnsi="Calibri" w:cs="Calibri"/>
        </w:rPr>
        <w:t xml:space="preserve">To </w:t>
      </w:r>
      <w:hyperlink r:id="rId38" w:history="1">
        <w:r w:rsidRPr="43237D7E">
          <w:rPr>
            <w:rFonts w:ascii="Calibri" w:eastAsia="Calibri" w:hAnsi="Calibri" w:cs="Calibri"/>
            <w:color w:val="0070C0"/>
          </w:rPr>
          <w:t>apply</w:t>
        </w:r>
        <w:r w:rsidR="12DDAED1" w:rsidRPr="43237D7E">
          <w:rPr>
            <w:rFonts w:ascii="Calibri" w:eastAsia="Calibri" w:hAnsi="Calibri" w:cs="Calibri"/>
            <w:color w:val="0070C0"/>
          </w:rPr>
          <w:t>,</w:t>
        </w:r>
        <w:r w:rsidRPr="43237D7E">
          <w:rPr>
            <w:rFonts w:ascii="Calibri" w:eastAsia="Calibri" w:hAnsi="Calibri" w:cs="Calibri"/>
            <w:color w:val="0070C0"/>
          </w:rPr>
          <w:t xml:space="preserve"> visit their website.</w:t>
        </w:r>
      </w:hyperlink>
      <w:r w:rsidRPr="43237D7E">
        <w:rPr>
          <w:rFonts w:ascii="Calibri" w:eastAsia="Calibri" w:hAnsi="Calibri" w:cs="Calibri"/>
          <w:color w:val="0070C0"/>
        </w:rPr>
        <w:t xml:space="preserve"> </w:t>
      </w:r>
      <w:r w:rsidR="3454F9D7" w:rsidRPr="43237D7E">
        <w:rPr>
          <w:rFonts w:ascii="Calibri" w:eastAsia="Calibri" w:hAnsi="Calibri" w:cs="Calibri"/>
          <w:color w:val="0070C0"/>
        </w:rPr>
        <w:t xml:space="preserve"> </w:t>
      </w:r>
    </w:p>
    <w:p w14:paraId="5B5A6AAC" w14:textId="77777777" w:rsidR="00CA08B5" w:rsidRDefault="00CA08B5" w:rsidP="362F7D4B">
      <w:pPr>
        <w:pStyle w:val="NoSpacing"/>
        <w:rPr>
          <w:color w:val="0070C0"/>
        </w:rPr>
      </w:pPr>
    </w:p>
    <w:p w14:paraId="791BE5D0" w14:textId="6C882EC8" w:rsidR="52476E92" w:rsidRDefault="52476E92" w:rsidP="362F7D4B">
      <w:pPr>
        <w:pStyle w:val="NoSpacing"/>
        <w:rPr>
          <w:rStyle w:val="Hyperlink"/>
          <w:rFonts w:ascii="Calibri" w:eastAsia="Calibri" w:hAnsi="Calibri" w:cs="Calibri"/>
          <w:color w:val="auto"/>
          <w:sz w:val="40"/>
          <w:szCs w:val="40"/>
          <w:u w:val="none"/>
        </w:rPr>
      </w:pPr>
      <w:r w:rsidRPr="416C8799">
        <w:rPr>
          <w:rStyle w:val="Hyperlink"/>
          <w:rFonts w:ascii="Calibri" w:eastAsia="Calibri" w:hAnsi="Calibri" w:cs="Calibri"/>
          <w:b/>
          <w:bCs/>
          <w:i/>
          <w:iCs/>
          <w:color w:val="auto"/>
          <w:lang w:val="en-US"/>
        </w:rPr>
        <w:t>Red Backpack Fund:</w:t>
      </w:r>
      <w:r w:rsidRPr="416C8799">
        <w:rPr>
          <w:rStyle w:val="Hyperlink"/>
          <w:rFonts w:ascii="Calibri" w:eastAsia="Calibri" w:hAnsi="Calibri" w:cs="Calibri"/>
          <w:b/>
          <w:color w:val="auto"/>
          <w:u w:val="none"/>
        </w:rPr>
        <w:t xml:space="preserve"> </w:t>
      </w:r>
      <w:r w:rsidRPr="416C8799">
        <w:rPr>
          <w:rStyle w:val="Hyperlink"/>
          <w:rFonts w:ascii="Calibri" w:eastAsia="Calibri" w:hAnsi="Calibri" w:cs="Calibri"/>
          <w:color w:val="auto"/>
          <w:u w:val="none"/>
        </w:rPr>
        <w:t xml:space="preserve">Global Giving will be awarding grants of $5,000 each to female entrepreneurs in the U.S. to help alleviate immediate needs and support the long-term recovery of those impacted by </w:t>
      </w:r>
      <w:r w:rsidR="3C464FCC" w:rsidRPr="416C8799">
        <w:rPr>
          <w:rStyle w:val="Hyperlink"/>
          <w:rFonts w:ascii="Calibri" w:eastAsia="Calibri" w:hAnsi="Calibri" w:cs="Calibri"/>
          <w:color w:val="auto"/>
          <w:u w:val="none"/>
        </w:rPr>
        <w:t xml:space="preserve">Covid-19. </w:t>
      </w:r>
      <w:r w:rsidR="39FCB0CC" w:rsidRPr="348805C7">
        <w:rPr>
          <w:rStyle w:val="Hyperlink"/>
          <w:rFonts w:ascii="Calibri" w:eastAsia="Calibri" w:hAnsi="Calibri" w:cs="Calibri"/>
          <w:color w:val="auto"/>
          <w:u w:val="none"/>
        </w:rPr>
        <w:t>Grants will be awarded until funds</w:t>
      </w:r>
      <w:r w:rsidR="0047623A">
        <w:rPr>
          <w:rStyle w:val="Hyperlink"/>
          <w:rFonts w:ascii="Calibri" w:eastAsia="Calibri" w:hAnsi="Calibri" w:cs="Calibri"/>
          <w:color w:val="auto"/>
          <w:u w:val="none"/>
        </w:rPr>
        <w:t xml:space="preserve"> </w:t>
      </w:r>
      <w:r w:rsidR="39FCB0CC" w:rsidRPr="348805C7">
        <w:rPr>
          <w:rStyle w:val="Hyperlink"/>
          <w:rFonts w:ascii="Calibri" w:eastAsia="Calibri" w:hAnsi="Calibri" w:cs="Calibri"/>
          <w:color w:val="auto"/>
          <w:u w:val="none"/>
        </w:rPr>
        <w:t xml:space="preserve">runs out. </w:t>
      </w:r>
      <w:r w:rsidR="3C464FCC" w:rsidRPr="416C8799">
        <w:rPr>
          <w:rStyle w:val="Hyperlink"/>
          <w:rFonts w:ascii="Calibri" w:eastAsia="Calibri" w:hAnsi="Calibri" w:cs="Calibri"/>
          <w:color w:val="auto"/>
          <w:u w:val="none"/>
        </w:rPr>
        <w:t xml:space="preserve">Visit the </w:t>
      </w:r>
      <w:hyperlink r:id="rId39">
        <w:r w:rsidR="3C464FCC" w:rsidRPr="416C8799">
          <w:rPr>
            <w:rStyle w:val="Hyperlink"/>
            <w:rFonts w:ascii="Calibri" w:eastAsia="Calibri" w:hAnsi="Calibri" w:cs="Calibri"/>
            <w:color w:val="0070C0"/>
            <w:u w:val="none"/>
          </w:rPr>
          <w:t>website</w:t>
        </w:r>
      </w:hyperlink>
      <w:r w:rsidR="3C464FCC" w:rsidRPr="416C8799">
        <w:rPr>
          <w:rStyle w:val="Hyperlink"/>
          <w:rFonts w:ascii="Calibri" w:eastAsia="Calibri" w:hAnsi="Calibri" w:cs="Calibri"/>
          <w:color w:val="0070C0"/>
          <w:u w:val="none"/>
        </w:rPr>
        <w:t xml:space="preserve"> </w:t>
      </w:r>
      <w:r w:rsidR="3C464FCC" w:rsidRPr="416C8799">
        <w:rPr>
          <w:rStyle w:val="Hyperlink"/>
          <w:rFonts w:ascii="Calibri" w:eastAsia="Calibri" w:hAnsi="Calibri" w:cs="Calibri"/>
          <w:color w:val="auto"/>
          <w:u w:val="none"/>
        </w:rPr>
        <w:t xml:space="preserve">for more information. </w:t>
      </w:r>
    </w:p>
    <w:p w14:paraId="5EA8B605" w14:textId="564A4EB9" w:rsidR="416C8799" w:rsidRDefault="416C8799" w:rsidP="362F7D4B">
      <w:pPr>
        <w:pStyle w:val="NoSpacing"/>
        <w:rPr>
          <w:rStyle w:val="Hyperlink"/>
          <w:rFonts w:ascii="Calibri" w:eastAsia="Calibri" w:hAnsi="Calibri" w:cs="Calibri"/>
          <w:b/>
          <w:bCs/>
          <w:i/>
          <w:iCs/>
          <w:color w:val="auto"/>
        </w:rPr>
      </w:pPr>
    </w:p>
    <w:p w14:paraId="7150E457" w14:textId="3E2F3342" w:rsidR="3860D8AA" w:rsidRDefault="3860D8AA" w:rsidP="362F7D4B">
      <w:pPr>
        <w:pStyle w:val="NoSpacing"/>
        <w:rPr>
          <w:color w:val="333333"/>
        </w:rPr>
      </w:pPr>
      <w:r w:rsidRPr="416C8799">
        <w:rPr>
          <w:rStyle w:val="Hyperlink"/>
          <w:rFonts w:ascii="Calibri" w:eastAsia="Calibri" w:hAnsi="Calibri" w:cs="Calibri"/>
          <w:b/>
          <w:bCs/>
          <w:i/>
          <w:iCs/>
          <w:color w:val="auto"/>
          <w:lang w:val="en-US"/>
        </w:rPr>
        <w:t>GoFundMe:</w:t>
      </w:r>
      <w:r w:rsidRPr="416C8799">
        <w:rPr>
          <w:rStyle w:val="Hyperlink"/>
          <w:rFonts w:ascii="Calibri" w:eastAsia="Calibri" w:hAnsi="Calibri" w:cs="Calibri"/>
          <w:b/>
          <w:bCs/>
          <w:i/>
          <w:iCs/>
          <w:color w:val="auto"/>
          <w:u w:val="none"/>
          <w:lang w:val="en-US"/>
        </w:rPr>
        <w:t xml:space="preserve"> </w:t>
      </w:r>
      <w:r w:rsidRPr="416C8799">
        <w:rPr>
          <w:rFonts w:ascii="Calibri" w:eastAsia="Calibri" w:hAnsi="Calibri" w:cs="Calibri"/>
          <w:lang w:val="en-US"/>
        </w:rPr>
        <w:t xml:space="preserve">The GoFundMe Small Business Relief Initiative is intended to support our local businesses facing financial loss. Search </w:t>
      </w:r>
      <w:r w:rsidR="4942D03E" w:rsidRPr="416C8799">
        <w:rPr>
          <w:rFonts w:ascii="Calibri" w:eastAsia="Calibri" w:hAnsi="Calibri" w:cs="Calibri"/>
          <w:lang w:val="en-US"/>
        </w:rPr>
        <w:t xml:space="preserve">live </w:t>
      </w:r>
      <w:r w:rsidRPr="416C8799">
        <w:rPr>
          <w:rFonts w:ascii="Calibri" w:eastAsia="Calibri" w:hAnsi="Calibri" w:cs="Calibri"/>
          <w:lang w:val="en-US"/>
        </w:rPr>
        <w:t>campaigns by visiting the</w:t>
      </w:r>
      <w:r w:rsidRPr="416C8799">
        <w:rPr>
          <w:rFonts w:ascii="Calibri" w:eastAsia="Calibri" w:hAnsi="Calibri" w:cs="Calibri"/>
          <w:color w:val="0070C0"/>
          <w:lang w:val="en-US"/>
        </w:rPr>
        <w:t xml:space="preserve"> </w:t>
      </w:r>
      <w:hyperlink r:id="rId40">
        <w:r w:rsidRPr="416C8799">
          <w:rPr>
            <w:rStyle w:val="Hyperlink"/>
            <w:rFonts w:ascii="Calibri" w:eastAsia="Calibri" w:hAnsi="Calibri" w:cs="Calibri"/>
            <w:color w:val="0070C0"/>
            <w:lang w:val="en-US"/>
          </w:rPr>
          <w:t>GoFundMe website</w:t>
        </w:r>
      </w:hyperlink>
      <w:r w:rsidRPr="416C8799">
        <w:rPr>
          <w:rFonts w:ascii="Calibri" w:eastAsia="Calibri" w:hAnsi="Calibri" w:cs="Calibri"/>
          <w:color w:val="0070C0"/>
          <w:lang w:val="en-US"/>
        </w:rPr>
        <w:t>.</w:t>
      </w:r>
      <w:r w:rsidRPr="416C8799">
        <w:rPr>
          <w:color w:val="333333"/>
          <w:sz w:val="24"/>
          <w:szCs w:val="24"/>
          <w:lang w:val="en-US"/>
        </w:rPr>
        <w:t xml:space="preserve"> </w:t>
      </w:r>
    </w:p>
    <w:p w14:paraId="6DE1059B" w14:textId="00D72B07" w:rsidR="416C8799" w:rsidRDefault="416C8799" w:rsidP="362F7D4B">
      <w:pPr>
        <w:pStyle w:val="NoSpacing"/>
        <w:rPr>
          <w:rStyle w:val="Hyperlink"/>
          <w:rFonts w:ascii="Calibri" w:eastAsia="Calibri" w:hAnsi="Calibri" w:cs="Calibri"/>
          <w:b/>
          <w:bCs/>
          <w:color w:val="auto"/>
          <w:u w:val="none"/>
        </w:rPr>
      </w:pPr>
    </w:p>
    <w:p w14:paraId="5C0D803B" w14:textId="141ABB7F" w:rsidR="00605588" w:rsidRPr="00663CB1" w:rsidRDefault="00605588" w:rsidP="362F7D4B">
      <w:pPr>
        <w:pStyle w:val="NoSpacing"/>
        <w:rPr>
          <w:rFonts w:ascii="Calibri" w:eastAsia="Calibri" w:hAnsi="Calibri" w:cs="Calibri"/>
        </w:rPr>
      </w:pPr>
      <w:r w:rsidRPr="348805C7">
        <w:rPr>
          <w:rFonts w:ascii="Calibri" w:eastAsia="Calibri" w:hAnsi="Calibri" w:cs="Calibri"/>
          <w:b/>
          <w:i/>
          <w:u w:val="single"/>
        </w:rPr>
        <w:t>Amazon’s Neighborhood Small Business Relief Fund</w:t>
      </w:r>
      <w:r w:rsidRPr="348805C7">
        <w:rPr>
          <w:rFonts w:ascii="Calibri" w:eastAsia="Calibri" w:hAnsi="Calibri" w:cs="Calibri"/>
          <w:b/>
        </w:rPr>
        <w:t>:</w:t>
      </w:r>
      <w:r w:rsidRPr="5B10B3FA">
        <w:rPr>
          <w:rFonts w:ascii="Calibri" w:eastAsia="Calibri" w:hAnsi="Calibri" w:cs="Calibri"/>
        </w:rPr>
        <w:t xml:space="preserve"> Amazon has launched a fund to support neighborhood small businesses in Seattle (South Lake Union and Regrade neighborhoods) and Bellevue. Eligible small businesses will need to: 1) have fewer than 50 employees or less than $7 million in annual revenue; 2) be service or retail establishments open to the general public (dental establishments and corporate offices for instance, will not qualify). </w:t>
      </w:r>
      <w:r w:rsidR="4FD81750" w:rsidRPr="348805C7">
        <w:rPr>
          <w:rFonts w:ascii="Calibri" w:eastAsia="Calibri" w:hAnsi="Calibri" w:cs="Calibri"/>
        </w:rPr>
        <w:t xml:space="preserve"> Grants will be awarded until funds runs out. </w:t>
      </w:r>
      <w:r w:rsidRPr="5B10B3FA">
        <w:rPr>
          <w:rFonts w:ascii="Calibri" w:eastAsia="Calibri" w:hAnsi="Calibri" w:cs="Calibri"/>
        </w:rPr>
        <w:t xml:space="preserve">Eligible small businesses can apply </w:t>
      </w:r>
      <w:hyperlink r:id="rId41">
        <w:r w:rsidRPr="5B10B3FA">
          <w:rPr>
            <w:rStyle w:val="Hyperlink"/>
            <w:rFonts w:ascii="Calibri" w:eastAsia="Calibri" w:hAnsi="Calibri" w:cs="Calibri"/>
            <w:color w:val="1155CC"/>
          </w:rPr>
          <w:t>here</w:t>
        </w:r>
      </w:hyperlink>
      <w:r w:rsidRPr="5B10B3FA">
        <w:rPr>
          <w:rFonts w:ascii="Calibri" w:eastAsia="Calibri" w:hAnsi="Calibri" w:cs="Calibri"/>
        </w:rPr>
        <w:t>. </w:t>
      </w:r>
    </w:p>
    <w:p w14:paraId="57FD4777" w14:textId="65080E2A" w:rsidR="29B70660" w:rsidRPr="00663CB1" w:rsidRDefault="29B70660" w:rsidP="2941F245">
      <w:pPr>
        <w:rPr>
          <w:rFonts w:ascii="Calibri" w:eastAsia="Calibri" w:hAnsi="Calibri" w:cs="Calibri"/>
          <w:highlight w:val="yellow"/>
        </w:rPr>
      </w:pPr>
    </w:p>
    <w:p w14:paraId="46F58B54" w14:textId="404C57B1" w:rsidR="2176A178" w:rsidRPr="00663CB1" w:rsidRDefault="2176A178" w:rsidP="5B10B3FA">
      <w:pPr>
        <w:rPr>
          <w:rFonts w:ascii="Calibri" w:eastAsia="Calibri" w:hAnsi="Calibri" w:cs="Calibri"/>
        </w:rPr>
      </w:pPr>
      <w:r w:rsidRPr="43237D7E">
        <w:rPr>
          <w:rFonts w:ascii="Calibri" w:eastAsia="Calibri" w:hAnsi="Calibri" w:cs="Calibri"/>
          <w:b/>
          <w:bCs/>
          <w:i/>
          <w:iCs/>
          <w:u w:val="single"/>
        </w:rPr>
        <w:t xml:space="preserve">The Seattle Sounders FC Relief Fund </w:t>
      </w:r>
      <w:r w:rsidRPr="43237D7E">
        <w:rPr>
          <w:rFonts w:ascii="Calibri" w:eastAsia="Calibri" w:hAnsi="Calibri" w:cs="Calibri"/>
          <w:b/>
          <w:bCs/>
        </w:rPr>
        <w:t>:</w:t>
      </w:r>
      <w:r w:rsidRPr="43237D7E">
        <w:rPr>
          <w:rFonts w:ascii="Calibri" w:eastAsia="Calibri" w:hAnsi="Calibri" w:cs="Calibri"/>
        </w:rPr>
        <w:t xml:space="preserve"> This fund was established by RAVE Foundation to support individuals, small businesses, and nonprofits located in CenturyLink Field and in the neighborhoods surrounding CenturyLink Field that have been adversely impacted by the postponement of the 2020 MLS season due to COVID-19. </w:t>
      </w:r>
      <w:r w:rsidR="21E2BD12" w:rsidRPr="43237D7E">
        <w:rPr>
          <w:rFonts w:ascii="Calibri" w:eastAsia="Calibri" w:hAnsi="Calibri" w:cs="Calibri"/>
          <w:lang w:val="en-US"/>
        </w:rPr>
        <w:t xml:space="preserve"> </w:t>
      </w:r>
      <w:r w:rsidR="21E2BD12" w:rsidRPr="43237D7E">
        <w:rPr>
          <w:rStyle w:val="Hyperlink"/>
          <w:rFonts w:ascii="Calibri" w:eastAsia="Calibri" w:hAnsi="Calibri" w:cs="Calibri"/>
          <w:color w:val="auto"/>
          <w:u w:val="none"/>
        </w:rPr>
        <w:t>Grants will be awarded until funds runs out</w:t>
      </w:r>
      <w:r w:rsidR="21E2BD12" w:rsidRPr="43237D7E">
        <w:rPr>
          <w:rFonts w:ascii="Calibri" w:eastAsia="Calibri" w:hAnsi="Calibri" w:cs="Calibri"/>
          <w:lang w:val="en-US"/>
        </w:rPr>
        <w:t xml:space="preserve"> </w:t>
      </w:r>
      <w:r w:rsidRPr="43237D7E">
        <w:rPr>
          <w:rFonts w:ascii="Calibri" w:eastAsia="Calibri" w:hAnsi="Calibri" w:cs="Calibri"/>
        </w:rPr>
        <w:t xml:space="preserve">To find out more and apply for benefits, see their </w:t>
      </w:r>
      <w:hyperlink r:id="rId42">
        <w:r w:rsidRPr="43237D7E">
          <w:rPr>
            <w:rStyle w:val="Hyperlink"/>
            <w:rFonts w:ascii="Calibri" w:eastAsia="Calibri" w:hAnsi="Calibri" w:cs="Calibri"/>
            <w:color w:val="0000FF"/>
          </w:rPr>
          <w:t>website.</w:t>
        </w:r>
      </w:hyperlink>
    </w:p>
    <w:p w14:paraId="65FB0DBD" w14:textId="77777777" w:rsidR="00605588" w:rsidRPr="00663CB1" w:rsidRDefault="00605588" w:rsidP="5B10B3FA">
      <w:pPr>
        <w:rPr>
          <w:rFonts w:ascii="Calibri" w:eastAsia="Calibri" w:hAnsi="Calibri" w:cs="Calibri"/>
        </w:rPr>
      </w:pPr>
    </w:p>
    <w:p w14:paraId="6B4B03FE" w14:textId="5780886E" w:rsidR="00605588" w:rsidRPr="00605588" w:rsidRDefault="00605588" w:rsidP="5B10B3FA">
      <w:pPr>
        <w:pStyle w:val="NormalWeb"/>
        <w:spacing w:before="0" w:beforeAutospacing="0" w:after="0" w:afterAutospacing="0"/>
        <w:rPr>
          <w:rFonts w:ascii="Calibri" w:eastAsia="Calibri" w:hAnsi="Calibri" w:cs="Calibri"/>
          <w:sz w:val="22"/>
          <w:szCs w:val="22"/>
        </w:rPr>
      </w:pPr>
      <w:r w:rsidRPr="5B10B3FA">
        <w:rPr>
          <w:rFonts w:ascii="Calibri" w:eastAsia="Calibri" w:hAnsi="Calibri" w:cs="Calibri"/>
          <w:b/>
          <w:bCs/>
          <w:i/>
          <w:iCs/>
          <w:color w:val="000000" w:themeColor="text1"/>
          <w:sz w:val="22"/>
          <w:szCs w:val="22"/>
          <w:u w:val="single"/>
        </w:rPr>
        <w:t>Washington Federal</w:t>
      </w:r>
      <w:r w:rsidRPr="5B10B3FA">
        <w:rPr>
          <w:rFonts w:ascii="Calibri" w:eastAsia="Calibri" w:hAnsi="Calibri" w:cs="Calibri"/>
          <w:b/>
          <w:bCs/>
          <w:i/>
          <w:iCs/>
          <w:color w:val="000000" w:themeColor="text1"/>
          <w:sz w:val="22"/>
          <w:szCs w:val="22"/>
        </w:rPr>
        <w:t xml:space="preserve">: </w:t>
      </w:r>
      <w:r w:rsidRPr="5B10B3FA">
        <w:rPr>
          <w:rFonts w:ascii="Calibri" w:eastAsia="Calibri" w:hAnsi="Calibri" w:cs="Calibri"/>
          <w:color w:val="000000" w:themeColor="text1"/>
          <w:sz w:val="22"/>
          <w:szCs w:val="22"/>
        </w:rPr>
        <w:t xml:space="preserve">If you are a business that has seen a 10 percent or greater drop in revenues due to the impact of COVID-19, Washington Federal can provide emergency funding for your small business. They are offering five-year business lines of credit up to $200,000 with 90 days interest free. </w:t>
      </w:r>
      <w:hyperlink r:id="rId43">
        <w:r w:rsidRPr="5B10B3FA">
          <w:rPr>
            <w:rStyle w:val="Hyperlink"/>
            <w:rFonts w:ascii="Calibri" w:eastAsia="Calibri" w:hAnsi="Calibri" w:cs="Calibri"/>
            <w:color w:val="1155CC"/>
            <w:sz w:val="22"/>
            <w:szCs w:val="22"/>
          </w:rPr>
          <w:t>More info here</w:t>
        </w:r>
      </w:hyperlink>
      <w:r w:rsidRPr="5B10B3FA">
        <w:rPr>
          <w:rFonts w:ascii="Calibri" w:eastAsia="Calibri" w:hAnsi="Calibri" w:cs="Calibri"/>
          <w:color w:val="000000" w:themeColor="text1"/>
          <w:sz w:val="22"/>
          <w:szCs w:val="22"/>
        </w:rPr>
        <w:t>.</w:t>
      </w:r>
    </w:p>
    <w:p w14:paraId="37E51C89" w14:textId="77777777" w:rsidR="00605588" w:rsidRPr="0065527A" w:rsidRDefault="00605588" w:rsidP="362F7D4B">
      <w:pPr>
        <w:pStyle w:val="NoSpacing"/>
        <w:rPr>
          <w:rFonts w:asciiTheme="majorHAnsi" w:hAnsiTheme="majorHAnsi" w:cstheme="majorBidi"/>
        </w:rPr>
      </w:pPr>
    </w:p>
    <w:p w14:paraId="6B8497F2" w14:textId="77777777" w:rsidR="00605588" w:rsidRPr="00605588" w:rsidRDefault="00605588" w:rsidP="362F7D4B">
      <w:pPr>
        <w:pStyle w:val="NoSpacing"/>
        <w:jc w:val="center"/>
        <w:rPr>
          <w:rFonts w:ascii="Calibri" w:eastAsia="Calibri" w:hAnsi="Calibri" w:cs="Calibri"/>
        </w:rPr>
      </w:pPr>
      <w:r w:rsidRPr="362F7D4B">
        <w:rPr>
          <w:rFonts w:asciiTheme="majorHAnsi" w:hAnsiTheme="majorHAnsi" w:cstheme="majorBidi"/>
        </w:rPr>
        <w:t>###</w:t>
      </w:r>
    </w:p>
    <w:p w14:paraId="00000022" w14:textId="4FE066F1" w:rsidR="00EE6C68" w:rsidRPr="0065527A" w:rsidRDefault="00605588" w:rsidP="362F7D4B">
      <w:pPr>
        <w:pStyle w:val="NoSpacing"/>
        <w:rPr>
          <w:rFonts w:asciiTheme="majorHAnsi" w:hAnsiTheme="majorHAnsi" w:cstheme="majorBidi"/>
        </w:rPr>
      </w:pPr>
      <w:r>
        <w:br/>
      </w:r>
    </w:p>
    <w:sectPr w:rsidR="00EE6C68" w:rsidRPr="0065527A">
      <w:headerReference w:type="even" r:id="rId44"/>
      <w:headerReference w:type="default" r:id="rId45"/>
      <w:footerReference w:type="even" r:id="rId46"/>
      <w:footerReference w:type="default" r:id="rId47"/>
      <w:headerReference w:type="first" r:id="rId48"/>
      <w:footerReference w:type="first" r:id="rId4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2C997" w14:textId="77777777" w:rsidR="00450B50" w:rsidRDefault="00450B50" w:rsidP="00B144A7">
      <w:pPr>
        <w:spacing w:line="240" w:lineRule="auto"/>
      </w:pPr>
      <w:r>
        <w:separator/>
      </w:r>
    </w:p>
  </w:endnote>
  <w:endnote w:type="continuationSeparator" w:id="0">
    <w:p w14:paraId="1B3D77E6" w14:textId="77777777" w:rsidR="00450B50" w:rsidRDefault="00450B50" w:rsidP="00B144A7">
      <w:pPr>
        <w:spacing w:line="240" w:lineRule="auto"/>
      </w:pPr>
      <w:r>
        <w:continuationSeparator/>
      </w:r>
    </w:p>
  </w:endnote>
  <w:endnote w:type="continuationNotice" w:id="1">
    <w:p w14:paraId="0987A8E2" w14:textId="77777777" w:rsidR="00450B50" w:rsidRDefault="00450B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4F7F6" w14:textId="77777777" w:rsidR="00B144A7" w:rsidRDefault="00B14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D5C86" w14:textId="77777777" w:rsidR="00B144A7" w:rsidRDefault="00B14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A1A95" w14:textId="77777777" w:rsidR="00B144A7" w:rsidRDefault="00B1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65E84" w14:textId="77777777" w:rsidR="00450B50" w:rsidRDefault="00450B50" w:rsidP="00B144A7">
      <w:pPr>
        <w:spacing w:line="240" w:lineRule="auto"/>
      </w:pPr>
      <w:r>
        <w:separator/>
      </w:r>
    </w:p>
  </w:footnote>
  <w:footnote w:type="continuationSeparator" w:id="0">
    <w:p w14:paraId="7EA6558D" w14:textId="77777777" w:rsidR="00450B50" w:rsidRDefault="00450B50" w:rsidP="00B144A7">
      <w:pPr>
        <w:spacing w:line="240" w:lineRule="auto"/>
      </w:pPr>
      <w:r>
        <w:continuationSeparator/>
      </w:r>
    </w:p>
  </w:footnote>
  <w:footnote w:type="continuationNotice" w:id="1">
    <w:p w14:paraId="2CC363CD" w14:textId="77777777" w:rsidR="00450B50" w:rsidRDefault="00450B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9E5FE" w14:textId="77777777" w:rsidR="00B144A7" w:rsidRDefault="00B14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B171A" w14:textId="77777777" w:rsidR="00B144A7" w:rsidRDefault="00B14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9404" w14:textId="77777777" w:rsidR="00B144A7" w:rsidRDefault="00B14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F1839"/>
    <w:multiLevelType w:val="hybridMultilevel"/>
    <w:tmpl w:val="ED50A4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7B704F8"/>
    <w:multiLevelType w:val="hybridMultilevel"/>
    <w:tmpl w:val="9DA8DD52"/>
    <w:lvl w:ilvl="0" w:tplc="1574686C">
      <w:numFmt w:val="bullet"/>
      <w:lvlText w:val=""/>
      <w:lvlJc w:val="left"/>
      <w:pPr>
        <w:ind w:left="1080" w:hanging="720"/>
      </w:pPr>
      <w:rPr>
        <w:rFonts w:ascii="Symbol" w:eastAsia="Arial"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FB03B1E"/>
    <w:multiLevelType w:val="hybridMultilevel"/>
    <w:tmpl w:val="7EB0CE78"/>
    <w:lvl w:ilvl="0" w:tplc="4EF45E72">
      <w:start w:val="1"/>
      <w:numFmt w:val="bullet"/>
      <w:lvlText w:val=""/>
      <w:lvlJc w:val="left"/>
      <w:pPr>
        <w:ind w:left="720" w:hanging="360"/>
      </w:pPr>
      <w:rPr>
        <w:rFonts w:ascii="Symbol" w:hAnsi="Symbol" w:hint="default"/>
      </w:rPr>
    </w:lvl>
    <w:lvl w:ilvl="1" w:tplc="9488CB16">
      <w:start w:val="1"/>
      <w:numFmt w:val="bullet"/>
      <w:lvlText w:val="o"/>
      <w:lvlJc w:val="left"/>
      <w:pPr>
        <w:ind w:left="1440" w:hanging="360"/>
      </w:pPr>
      <w:rPr>
        <w:rFonts w:ascii="Courier New" w:hAnsi="Courier New" w:hint="default"/>
      </w:rPr>
    </w:lvl>
    <w:lvl w:ilvl="2" w:tplc="92EE3F78">
      <w:start w:val="1"/>
      <w:numFmt w:val="bullet"/>
      <w:lvlText w:val=""/>
      <w:lvlJc w:val="left"/>
      <w:pPr>
        <w:ind w:left="2160" w:hanging="360"/>
      </w:pPr>
      <w:rPr>
        <w:rFonts w:ascii="Wingdings" w:hAnsi="Wingdings" w:hint="default"/>
      </w:rPr>
    </w:lvl>
    <w:lvl w:ilvl="3" w:tplc="3D1EF7CE">
      <w:start w:val="1"/>
      <w:numFmt w:val="bullet"/>
      <w:lvlText w:val=""/>
      <w:lvlJc w:val="left"/>
      <w:pPr>
        <w:ind w:left="2880" w:hanging="360"/>
      </w:pPr>
      <w:rPr>
        <w:rFonts w:ascii="Symbol" w:hAnsi="Symbol" w:hint="default"/>
      </w:rPr>
    </w:lvl>
    <w:lvl w:ilvl="4" w:tplc="24E820B6">
      <w:start w:val="1"/>
      <w:numFmt w:val="bullet"/>
      <w:lvlText w:val="o"/>
      <w:lvlJc w:val="left"/>
      <w:pPr>
        <w:ind w:left="3600" w:hanging="360"/>
      </w:pPr>
      <w:rPr>
        <w:rFonts w:ascii="Courier New" w:hAnsi="Courier New" w:hint="default"/>
      </w:rPr>
    </w:lvl>
    <w:lvl w:ilvl="5" w:tplc="3AFC4416">
      <w:start w:val="1"/>
      <w:numFmt w:val="bullet"/>
      <w:lvlText w:val=""/>
      <w:lvlJc w:val="left"/>
      <w:pPr>
        <w:ind w:left="4320" w:hanging="360"/>
      </w:pPr>
      <w:rPr>
        <w:rFonts w:ascii="Wingdings" w:hAnsi="Wingdings" w:hint="default"/>
      </w:rPr>
    </w:lvl>
    <w:lvl w:ilvl="6" w:tplc="82B4B9FC">
      <w:start w:val="1"/>
      <w:numFmt w:val="bullet"/>
      <w:lvlText w:val=""/>
      <w:lvlJc w:val="left"/>
      <w:pPr>
        <w:ind w:left="5040" w:hanging="360"/>
      </w:pPr>
      <w:rPr>
        <w:rFonts w:ascii="Symbol" w:hAnsi="Symbol" w:hint="default"/>
      </w:rPr>
    </w:lvl>
    <w:lvl w:ilvl="7" w:tplc="80804B88">
      <w:start w:val="1"/>
      <w:numFmt w:val="bullet"/>
      <w:lvlText w:val="o"/>
      <w:lvlJc w:val="left"/>
      <w:pPr>
        <w:ind w:left="5760" w:hanging="360"/>
      </w:pPr>
      <w:rPr>
        <w:rFonts w:ascii="Courier New" w:hAnsi="Courier New" w:hint="default"/>
      </w:rPr>
    </w:lvl>
    <w:lvl w:ilvl="8" w:tplc="30384C26">
      <w:start w:val="1"/>
      <w:numFmt w:val="bullet"/>
      <w:lvlText w:val=""/>
      <w:lvlJc w:val="left"/>
      <w:pPr>
        <w:ind w:left="6480" w:hanging="360"/>
      </w:pPr>
      <w:rPr>
        <w:rFonts w:ascii="Wingdings" w:hAnsi="Wingdings" w:hint="default"/>
      </w:rPr>
    </w:lvl>
  </w:abstractNum>
  <w:abstractNum w:abstractNumId="3" w15:restartNumberingAfterBreak="0">
    <w:nsid w:val="321621D0"/>
    <w:multiLevelType w:val="hybridMultilevel"/>
    <w:tmpl w:val="9D7E86D6"/>
    <w:lvl w:ilvl="0" w:tplc="E8B289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08AA"/>
    <w:multiLevelType w:val="multilevel"/>
    <w:tmpl w:val="39B42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C508B"/>
    <w:multiLevelType w:val="multilevel"/>
    <w:tmpl w:val="4348B2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18234D9"/>
    <w:multiLevelType w:val="hybridMultilevel"/>
    <w:tmpl w:val="5BB6B8C6"/>
    <w:lvl w:ilvl="0" w:tplc="11BE1E2E">
      <w:start w:val="1"/>
      <w:numFmt w:val="bullet"/>
      <w:lvlText w:val=""/>
      <w:lvlJc w:val="left"/>
      <w:pPr>
        <w:ind w:left="720" w:hanging="360"/>
      </w:pPr>
      <w:rPr>
        <w:rFonts w:ascii="Symbol" w:hAnsi="Symbol" w:hint="default"/>
      </w:rPr>
    </w:lvl>
    <w:lvl w:ilvl="1" w:tplc="275C60A0">
      <w:start w:val="1"/>
      <w:numFmt w:val="bullet"/>
      <w:lvlText w:val="o"/>
      <w:lvlJc w:val="left"/>
      <w:pPr>
        <w:ind w:left="1440" w:hanging="360"/>
      </w:pPr>
      <w:rPr>
        <w:rFonts w:ascii="Courier New" w:hAnsi="Courier New" w:hint="default"/>
      </w:rPr>
    </w:lvl>
    <w:lvl w:ilvl="2" w:tplc="6D0A9C04">
      <w:start w:val="1"/>
      <w:numFmt w:val="bullet"/>
      <w:lvlText w:val=""/>
      <w:lvlJc w:val="left"/>
      <w:pPr>
        <w:ind w:left="2160" w:hanging="360"/>
      </w:pPr>
      <w:rPr>
        <w:rFonts w:ascii="Wingdings" w:hAnsi="Wingdings" w:hint="default"/>
      </w:rPr>
    </w:lvl>
    <w:lvl w:ilvl="3" w:tplc="AF54DE62">
      <w:start w:val="1"/>
      <w:numFmt w:val="bullet"/>
      <w:lvlText w:val=""/>
      <w:lvlJc w:val="left"/>
      <w:pPr>
        <w:ind w:left="2880" w:hanging="360"/>
      </w:pPr>
      <w:rPr>
        <w:rFonts w:ascii="Symbol" w:hAnsi="Symbol" w:hint="default"/>
      </w:rPr>
    </w:lvl>
    <w:lvl w:ilvl="4" w:tplc="D5BE7F26">
      <w:start w:val="1"/>
      <w:numFmt w:val="bullet"/>
      <w:lvlText w:val="o"/>
      <w:lvlJc w:val="left"/>
      <w:pPr>
        <w:ind w:left="3600" w:hanging="360"/>
      </w:pPr>
      <w:rPr>
        <w:rFonts w:ascii="Courier New" w:hAnsi="Courier New" w:hint="default"/>
      </w:rPr>
    </w:lvl>
    <w:lvl w:ilvl="5" w:tplc="56569478">
      <w:start w:val="1"/>
      <w:numFmt w:val="bullet"/>
      <w:lvlText w:val=""/>
      <w:lvlJc w:val="left"/>
      <w:pPr>
        <w:ind w:left="4320" w:hanging="360"/>
      </w:pPr>
      <w:rPr>
        <w:rFonts w:ascii="Wingdings" w:hAnsi="Wingdings" w:hint="default"/>
      </w:rPr>
    </w:lvl>
    <w:lvl w:ilvl="6" w:tplc="55D2AD28">
      <w:start w:val="1"/>
      <w:numFmt w:val="bullet"/>
      <w:lvlText w:val=""/>
      <w:lvlJc w:val="left"/>
      <w:pPr>
        <w:ind w:left="5040" w:hanging="360"/>
      </w:pPr>
      <w:rPr>
        <w:rFonts w:ascii="Symbol" w:hAnsi="Symbol" w:hint="default"/>
      </w:rPr>
    </w:lvl>
    <w:lvl w:ilvl="7" w:tplc="844CC942">
      <w:start w:val="1"/>
      <w:numFmt w:val="bullet"/>
      <w:lvlText w:val="o"/>
      <w:lvlJc w:val="left"/>
      <w:pPr>
        <w:ind w:left="5760" w:hanging="360"/>
      </w:pPr>
      <w:rPr>
        <w:rFonts w:ascii="Courier New" w:hAnsi="Courier New" w:hint="default"/>
      </w:rPr>
    </w:lvl>
    <w:lvl w:ilvl="8" w:tplc="75CC82CE">
      <w:start w:val="1"/>
      <w:numFmt w:val="bullet"/>
      <w:lvlText w:val=""/>
      <w:lvlJc w:val="left"/>
      <w:pPr>
        <w:ind w:left="6480" w:hanging="360"/>
      </w:pPr>
      <w:rPr>
        <w:rFonts w:ascii="Wingdings" w:hAnsi="Wingdings" w:hint="default"/>
      </w:rPr>
    </w:lvl>
  </w:abstractNum>
  <w:abstractNum w:abstractNumId="7" w15:restartNumberingAfterBreak="0">
    <w:nsid w:val="54A45658"/>
    <w:multiLevelType w:val="hybridMultilevel"/>
    <w:tmpl w:val="AE3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63124"/>
    <w:multiLevelType w:val="hybridMultilevel"/>
    <w:tmpl w:val="CBE4628C"/>
    <w:lvl w:ilvl="0" w:tplc="FA368844">
      <w:start w:val="1"/>
      <w:numFmt w:val="bullet"/>
      <w:lvlText w:val=""/>
      <w:lvlJc w:val="left"/>
      <w:pPr>
        <w:ind w:left="720" w:hanging="360"/>
      </w:pPr>
      <w:rPr>
        <w:rFonts w:ascii="Symbol" w:hAnsi="Symbol" w:hint="default"/>
      </w:rPr>
    </w:lvl>
    <w:lvl w:ilvl="1" w:tplc="17046B5A">
      <w:start w:val="1"/>
      <w:numFmt w:val="bullet"/>
      <w:lvlText w:val="o"/>
      <w:lvlJc w:val="left"/>
      <w:pPr>
        <w:ind w:left="1440" w:hanging="360"/>
      </w:pPr>
      <w:rPr>
        <w:rFonts w:ascii="Courier New" w:hAnsi="Courier New" w:hint="default"/>
      </w:rPr>
    </w:lvl>
    <w:lvl w:ilvl="2" w:tplc="CDAA9AD8">
      <w:start w:val="1"/>
      <w:numFmt w:val="bullet"/>
      <w:lvlText w:val=""/>
      <w:lvlJc w:val="left"/>
      <w:pPr>
        <w:ind w:left="2160" w:hanging="360"/>
      </w:pPr>
      <w:rPr>
        <w:rFonts w:ascii="Wingdings" w:hAnsi="Wingdings" w:hint="default"/>
      </w:rPr>
    </w:lvl>
    <w:lvl w:ilvl="3" w:tplc="F96064F0">
      <w:start w:val="1"/>
      <w:numFmt w:val="bullet"/>
      <w:lvlText w:val=""/>
      <w:lvlJc w:val="left"/>
      <w:pPr>
        <w:ind w:left="2880" w:hanging="360"/>
      </w:pPr>
      <w:rPr>
        <w:rFonts w:ascii="Symbol" w:hAnsi="Symbol" w:hint="default"/>
      </w:rPr>
    </w:lvl>
    <w:lvl w:ilvl="4" w:tplc="B3904898">
      <w:start w:val="1"/>
      <w:numFmt w:val="bullet"/>
      <w:lvlText w:val="o"/>
      <w:lvlJc w:val="left"/>
      <w:pPr>
        <w:ind w:left="3600" w:hanging="360"/>
      </w:pPr>
      <w:rPr>
        <w:rFonts w:ascii="Courier New" w:hAnsi="Courier New" w:hint="default"/>
      </w:rPr>
    </w:lvl>
    <w:lvl w:ilvl="5" w:tplc="7DB05A70">
      <w:start w:val="1"/>
      <w:numFmt w:val="bullet"/>
      <w:lvlText w:val=""/>
      <w:lvlJc w:val="left"/>
      <w:pPr>
        <w:ind w:left="4320" w:hanging="360"/>
      </w:pPr>
      <w:rPr>
        <w:rFonts w:ascii="Wingdings" w:hAnsi="Wingdings" w:hint="default"/>
      </w:rPr>
    </w:lvl>
    <w:lvl w:ilvl="6" w:tplc="DCCC2D50">
      <w:start w:val="1"/>
      <w:numFmt w:val="bullet"/>
      <w:lvlText w:val=""/>
      <w:lvlJc w:val="left"/>
      <w:pPr>
        <w:ind w:left="5040" w:hanging="360"/>
      </w:pPr>
      <w:rPr>
        <w:rFonts w:ascii="Symbol" w:hAnsi="Symbol" w:hint="default"/>
      </w:rPr>
    </w:lvl>
    <w:lvl w:ilvl="7" w:tplc="CDE6A1E0">
      <w:start w:val="1"/>
      <w:numFmt w:val="bullet"/>
      <w:lvlText w:val="o"/>
      <w:lvlJc w:val="left"/>
      <w:pPr>
        <w:ind w:left="5760" w:hanging="360"/>
      </w:pPr>
      <w:rPr>
        <w:rFonts w:ascii="Courier New" w:hAnsi="Courier New" w:hint="default"/>
      </w:rPr>
    </w:lvl>
    <w:lvl w:ilvl="8" w:tplc="A974758A">
      <w:start w:val="1"/>
      <w:numFmt w:val="bullet"/>
      <w:lvlText w:val=""/>
      <w:lvlJc w:val="left"/>
      <w:pPr>
        <w:ind w:left="6480" w:hanging="360"/>
      </w:pPr>
      <w:rPr>
        <w:rFonts w:ascii="Wingdings" w:hAnsi="Wingdings" w:hint="default"/>
      </w:rPr>
    </w:lvl>
  </w:abstractNum>
  <w:abstractNum w:abstractNumId="9" w15:restartNumberingAfterBreak="0">
    <w:nsid w:val="5F631E1F"/>
    <w:multiLevelType w:val="hybridMultilevel"/>
    <w:tmpl w:val="79960368"/>
    <w:lvl w:ilvl="0" w:tplc="14B4A2B2">
      <w:start w:val="1"/>
      <w:numFmt w:val="bullet"/>
      <w:lvlText w:val=""/>
      <w:lvlJc w:val="left"/>
      <w:pPr>
        <w:ind w:left="720" w:hanging="360"/>
      </w:pPr>
      <w:rPr>
        <w:rFonts w:ascii="Symbol" w:hAnsi="Symbol" w:hint="default"/>
      </w:rPr>
    </w:lvl>
    <w:lvl w:ilvl="1" w:tplc="0030822E">
      <w:start w:val="1"/>
      <w:numFmt w:val="bullet"/>
      <w:lvlText w:val="o"/>
      <w:lvlJc w:val="left"/>
      <w:pPr>
        <w:ind w:left="1440" w:hanging="360"/>
      </w:pPr>
      <w:rPr>
        <w:rFonts w:ascii="Courier New" w:hAnsi="Courier New" w:hint="default"/>
      </w:rPr>
    </w:lvl>
    <w:lvl w:ilvl="2" w:tplc="89B43040">
      <w:start w:val="1"/>
      <w:numFmt w:val="bullet"/>
      <w:lvlText w:val=""/>
      <w:lvlJc w:val="left"/>
      <w:pPr>
        <w:ind w:left="2160" w:hanging="360"/>
      </w:pPr>
      <w:rPr>
        <w:rFonts w:ascii="Wingdings" w:hAnsi="Wingdings" w:hint="default"/>
      </w:rPr>
    </w:lvl>
    <w:lvl w:ilvl="3" w:tplc="86E20126">
      <w:start w:val="1"/>
      <w:numFmt w:val="bullet"/>
      <w:lvlText w:val=""/>
      <w:lvlJc w:val="left"/>
      <w:pPr>
        <w:ind w:left="2880" w:hanging="360"/>
      </w:pPr>
      <w:rPr>
        <w:rFonts w:ascii="Symbol" w:hAnsi="Symbol" w:hint="default"/>
      </w:rPr>
    </w:lvl>
    <w:lvl w:ilvl="4" w:tplc="7EBEAC2A">
      <w:start w:val="1"/>
      <w:numFmt w:val="bullet"/>
      <w:lvlText w:val="o"/>
      <w:lvlJc w:val="left"/>
      <w:pPr>
        <w:ind w:left="3600" w:hanging="360"/>
      </w:pPr>
      <w:rPr>
        <w:rFonts w:ascii="Courier New" w:hAnsi="Courier New" w:hint="default"/>
      </w:rPr>
    </w:lvl>
    <w:lvl w:ilvl="5" w:tplc="59E8710A">
      <w:start w:val="1"/>
      <w:numFmt w:val="bullet"/>
      <w:lvlText w:val=""/>
      <w:lvlJc w:val="left"/>
      <w:pPr>
        <w:ind w:left="4320" w:hanging="360"/>
      </w:pPr>
      <w:rPr>
        <w:rFonts w:ascii="Wingdings" w:hAnsi="Wingdings" w:hint="default"/>
      </w:rPr>
    </w:lvl>
    <w:lvl w:ilvl="6" w:tplc="F998DEF0">
      <w:start w:val="1"/>
      <w:numFmt w:val="bullet"/>
      <w:lvlText w:val=""/>
      <w:lvlJc w:val="left"/>
      <w:pPr>
        <w:ind w:left="5040" w:hanging="360"/>
      </w:pPr>
      <w:rPr>
        <w:rFonts w:ascii="Symbol" w:hAnsi="Symbol" w:hint="default"/>
      </w:rPr>
    </w:lvl>
    <w:lvl w:ilvl="7" w:tplc="1E7E39F6">
      <w:start w:val="1"/>
      <w:numFmt w:val="bullet"/>
      <w:lvlText w:val="o"/>
      <w:lvlJc w:val="left"/>
      <w:pPr>
        <w:ind w:left="5760" w:hanging="360"/>
      </w:pPr>
      <w:rPr>
        <w:rFonts w:ascii="Courier New" w:hAnsi="Courier New" w:hint="default"/>
      </w:rPr>
    </w:lvl>
    <w:lvl w:ilvl="8" w:tplc="E1D2D7C0">
      <w:start w:val="1"/>
      <w:numFmt w:val="bullet"/>
      <w:lvlText w:val=""/>
      <w:lvlJc w:val="left"/>
      <w:pPr>
        <w:ind w:left="6480" w:hanging="360"/>
      </w:pPr>
      <w:rPr>
        <w:rFonts w:ascii="Wingdings" w:hAnsi="Wingdings" w:hint="default"/>
      </w:rPr>
    </w:lvl>
  </w:abstractNum>
  <w:abstractNum w:abstractNumId="10" w15:restartNumberingAfterBreak="0">
    <w:nsid w:val="64375F2E"/>
    <w:multiLevelType w:val="hybridMultilevel"/>
    <w:tmpl w:val="65700646"/>
    <w:lvl w:ilvl="0" w:tplc="F48AE1C2">
      <w:start w:val="1"/>
      <w:numFmt w:val="bullet"/>
      <w:lvlText w:val=""/>
      <w:lvlJc w:val="left"/>
      <w:pPr>
        <w:ind w:left="720" w:hanging="360"/>
      </w:pPr>
      <w:rPr>
        <w:rFonts w:ascii="Symbol" w:hAnsi="Symbol" w:hint="default"/>
      </w:rPr>
    </w:lvl>
    <w:lvl w:ilvl="1" w:tplc="826AAFBE">
      <w:start w:val="1"/>
      <w:numFmt w:val="bullet"/>
      <w:lvlText w:val="o"/>
      <w:lvlJc w:val="left"/>
      <w:pPr>
        <w:ind w:left="1440" w:hanging="360"/>
      </w:pPr>
      <w:rPr>
        <w:rFonts w:ascii="Courier New" w:hAnsi="Courier New" w:hint="default"/>
      </w:rPr>
    </w:lvl>
    <w:lvl w:ilvl="2" w:tplc="BC024444">
      <w:start w:val="1"/>
      <w:numFmt w:val="bullet"/>
      <w:lvlText w:val=""/>
      <w:lvlJc w:val="left"/>
      <w:pPr>
        <w:ind w:left="2160" w:hanging="360"/>
      </w:pPr>
      <w:rPr>
        <w:rFonts w:ascii="Wingdings" w:hAnsi="Wingdings" w:hint="default"/>
      </w:rPr>
    </w:lvl>
    <w:lvl w:ilvl="3" w:tplc="484E2F40">
      <w:start w:val="1"/>
      <w:numFmt w:val="bullet"/>
      <w:lvlText w:val=""/>
      <w:lvlJc w:val="left"/>
      <w:pPr>
        <w:ind w:left="2880" w:hanging="360"/>
      </w:pPr>
      <w:rPr>
        <w:rFonts w:ascii="Symbol" w:hAnsi="Symbol" w:hint="default"/>
      </w:rPr>
    </w:lvl>
    <w:lvl w:ilvl="4" w:tplc="F796EAEC">
      <w:start w:val="1"/>
      <w:numFmt w:val="bullet"/>
      <w:lvlText w:val="o"/>
      <w:lvlJc w:val="left"/>
      <w:pPr>
        <w:ind w:left="3600" w:hanging="360"/>
      </w:pPr>
      <w:rPr>
        <w:rFonts w:ascii="Courier New" w:hAnsi="Courier New" w:hint="default"/>
      </w:rPr>
    </w:lvl>
    <w:lvl w:ilvl="5" w:tplc="E3942EB0">
      <w:start w:val="1"/>
      <w:numFmt w:val="bullet"/>
      <w:lvlText w:val=""/>
      <w:lvlJc w:val="left"/>
      <w:pPr>
        <w:ind w:left="4320" w:hanging="360"/>
      </w:pPr>
      <w:rPr>
        <w:rFonts w:ascii="Wingdings" w:hAnsi="Wingdings" w:hint="default"/>
      </w:rPr>
    </w:lvl>
    <w:lvl w:ilvl="6" w:tplc="66BE2184">
      <w:start w:val="1"/>
      <w:numFmt w:val="bullet"/>
      <w:lvlText w:val=""/>
      <w:lvlJc w:val="left"/>
      <w:pPr>
        <w:ind w:left="5040" w:hanging="360"/>
      </w:pPr>
      <w:rPr>
        <w:rFonts w:ascii="Symbol" w:hAnsi="Symbol" w:hint="default"/>
      </w:rPr>
    </w:lvl>
    <w:lvl w:ilvl="7" w:tplc="404ABE1E">
      <w:start w:val="1"/>
      <w:numFmt w:val="bullet"/>
      <w:lvlText w:val="o"/>
      <w:lvlJc w:val="left"/>
      <w:pPr>
        <w:ind w:left="5760" w:hanging="360"/>
      </w:pPr>
      <w:rPr>
        <w:rFonts w:ascii="Courier New" w:hAnsi="Courier New" w:hint="default"/>
      </w:rPr>
    </w:lvl>
    <w:lvl w:ilvl="8" w:tplc="2D14BF3C">
      <w:start w:val="1"/>
      <w:numFmt w:val="bullet"/>
      <w:lvlText w:val=""/>
      <w:lvlJc w:val="left"/>
      <w:pPr>
        <w:ind w:left="6480" w:hanging="360"/>
      </w:pPr>
      <w:rPr>
        <w:rFonts w:ascii="Wingdings" w:hAnsi="Wingdings" w:hint="default"/>
      </w:rPr>
    </w:lvl>
  </w:abstractNum>
  <w:abstractNum w:abstractNumId="11" w15:restartNumberingAfterBreak="0">
    <w:nsid w:val="678F3695"/>
    <w:multiLevelType w:val="hybridMultilevel"/>
    <w:tmpl w:val="52ACE542"/>
    <w:lvl w:ilvl="0" w:tplc="E8B289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B5B3B"/>
    <w:multiLevelType w:val="hybridMultilevel"/>
    <w:tmpl w:val="45D6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2"/>
  </w:num>
  <w:num w:numId="5">
    <w:abstractNumId w:val="6"/>
  </w:num>
  <w:num w:numId="6">
    <w:abstractNumId w:val="4"/>
  </w:num>
  <w:num w:numId="7">
    <w:abstractNumId w:val="3"/>
  </w:num>
  <w:num w:numId="8">
    <w:abstractNumId w:val="5"/>
  </w:num>
  <w:num w:numId="9">
    <w:abstractNumId w:val="11"/>
  </w:num>
  <w:num w:numId="10">
    <w:abstractNumId w:val="12"/>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C68"/>
    <w:rsid w:val="00000698"/>
    <w:rsid w:val="00002B2A"/>
    <w:rsid w:val="00002EA4"/>
    <w:rsid w:val="000034F3"/>
    <w:rsid w:val="00004B26"/>
    <w:rsid w:val="0002050A"/>
    <w:rsid w:val="0002363F"/>
    <w:rsid w:val="0004491F"/>
    <w:rsid w:val="00053BB5"/>
    <w:rsid w:val="000611C7"/>
    <w:rsid w:val="000C495B"/>
    <w:rsid w:val="000E406B"/>
    <w:rsid w:val="000F6B9B"/>
    <w:rsid w:val="00103800"/>
    <w:rsid w:val="00116E58"/>
    <w:rsid w:val="00143B17"/>
    <w:rsid w:val="00154015"/>
    <w:rsid w:val="00180CD1"/>
    <w:rsid w:val="00184E0B"/>
    <w:rsid w:val="00184FC1"/>
    <w:rsid w:val="001965B1"/>
    <w:rsid w:val="001A344D"/>
    <w:rsid w:val="001B73B4"/>
    <w:rsid w:val="0022442A"/>
    <w:rsid w:val="002308AB"/>
    <w:rsid w:val="00251D32"/>
    <w:rsid w:val="0025512F"/>
    <w:rsid w:val="00270DB7"/>
    <w:rsid w:val="002759FB"/>
    <w:rsid w:val="0027667F"/>
    <w:rsid w:val="0028757C"/>
    <w:rsid w:val="002A37C3"/>
    <w:rsid w:val="002A4FDA"/>
    <w:rsid w:val="002B4A4B"/>
    <w:rsid w:val="002F107E"/>
    <w:rsid w:val="002F116E"/>
    <w:rsid w:val="00311D5F"/>
    <w:rsid w:val="00324736"/>
    <w:rsid w:val="00325F60"/>
    <w:rsid w:val="00354007"/>
    <w:rsid w:val="0038690C"/>
    <w:rsid w:val="003A4B98"/>
    <w:rsid w:val="003E1461"/>
    <w:rsid w:val="003E35D5"/>
    <w:rsid w:val="003F09E4"/>
    <w:rsid w:val="00402B3B"/>
    <w:rsid w:val="00403B5C"/>
    <w:rsid w:val="0040547D"/>
    <w:rsid w:val="00414E17"/>
    <w:rsid w:val="0042DE2A"/>
    <w:rsid w:val="0044341B"/>
    <w:rsid w:val="00450514"/>
    <w:rsid w:val="00450B50"/>
    <w:rsid w:val="00467998"/>
    <w:rsid w:val="0047462C"/>
    <w:rsid w:val="0047623A"/>
    <w:rsid w:val="004853F7"/>
    <w:rsid w:val="0049499E"/>
    <w:rsid w:val="00497AE2"/>
    <w:rsid w:val="004B13C3"/>
    <w:rsid w:val="004B329F"/>
    <w:rsid w:val="004D4E43"/>
    <w:rsid w:val="005007E0"/>
    <w:rsid w:val="00513328"/>
    <w:rsid w:val="00515665"/>
    <w:rsid w:val="00531DB9"/>
    <w:rsid w:val="00560A18"/>
    <w:rsid w:val="00573308"/>
    <w:rsid w:val="005B3839"/>
    <w:rsid w:val="005C313B"/>
    <w:rsid w:val="00605588"/>
    <w:rsid w:val="006170FB"/>
    <w:rsid w:val="00636BB8"/>
    <w:rsid w:val="0063740F"/>
    <w:rsid w:val="00640AD5"/>
    <w:rsid w:val="00650F83"/>
    <w:rsid w:val="0065527A"/>
    <w:rsid w:val="006606B5"/>
    <w:rsid w:val="00663CB1"/>
    <w:rsid w:val="0067D0A6"/>
    <w:rsid w:val="006921B4"/>
    <w:rsid w:val="006A39D2"/>
    <w:rsid w:val="006D291C"/>
    <w:rsid w:val="00700799"/>
    <w:rsid w:val="007012F5"/>
    <w:rsid w:val="00713C69"/>
    <w:rsid w:val="007305D2"/>
    <w:rsid w:val="00741FD2"/>
    <w:rsid w:val="00746276"/>
    <w:rsid w:val="00767725"/>
    <w:rsid w:val="00772DCA"/>
    <w:rsid w:val="00777DC8"/>
    <w:rsid w:val="007A3A00"/>
    <w:rsid w:val="007A475D"/>
    <w:rsid w:val="007C13C6"/>
    <w:rsid w:val="007D777D"/>
    <w:rsid w:val="007E2E7E"/>
    <w:rsid w:val="007E6399"/>
    <w:rsid w:val="00815252"/>
    <w:rsid w:val="008223D0"/>
    <w:rsid w:val="00843EE8"/>
    <w:rsid w:val="008A4C64"/>
    <w:rsid w:val="008B00E1"/>
    <w:rsid w:val="00905A9F"/>
    <w:rsid w:val="00906479"/>
    <w:rsid w:val="00933A58"/>
    <w:rsid w:val="00947B4B"/>
    <w:rsid w:val="00951FAC"/>
    <w:rsid w:val="00957D81"/>
    <w:rsid w:val="00995107"/>
    <w:rsid w:val="009B1A91"/>
    <w:rsid w:val="009E3861"/>
    <w:rsid w:val="009E3C3B"/>
    <w:rsid w:val="009F4F27"/>
    <w:rsid w:val="00A10F8F"/>
    <w:rsid w:val="00A13F90"/>
    <w:rsid w:val="00A41A64"/>
    <w:rsid w:val="00A470A3"/>
    <w:rsid w:val="00A50CE1"/>
    <w:rsid w:val="00A52F19"/>
    <w:rsid w:val="00A760B7"/>
    <w:rsid w:val="00A95223"/>
    <w:rsid w:val="00AD7B71"/>
    <w:rsid w:val="00AF47DA"/>
    <w:rsid w:val="00B144A7"/>
    <w:rsid w:val="00B15E16"/>
    <w:rsid w:val="00B402F9"/>
    <w:rsid w:val="00B40565"/>
    <w:rsid w:val="00B4159B"/>
    <w:rsid w:val="00BA5058"/>
    <w:rsid w:val="00BB76E5"/>
    <w:rsid w:val="00BB7BE3"/>
    <w:rsid w:val="00BF18DE"/>
    <w:rsid w:val="00BF499E"/>
    <w:rsid w:val="00C11C2B"/>
    <w:rsid w:val="00C124FF"/>
    <w:rsid w:val="00C260D4"/>
    <w:rsid w:val="00C455B3"/>
    <w:rsid w:val="00C548F1"/>
    <w:rsid w:val="00C630AE"/>
    <w:rsid w:val="00C63D94"/>
    <w:rsid w:val="00C70F12"/>
    <w:rsid w:val="00C75317"/>
    <w:rsid w:val="00C8709E"/>
    <w:rsid w:val="00C962B5"/>
    <w:rsid w:val="00CA0289"/>
    <w:rsid w:val="00CA08B5"/>
    <w:rsid w:val="00CC5839"/>
    <w:rsid w:val="00CD519E"/>
    <w:rsid w:val="00CD5235"/>
    <w:rsid w:val="00D14CAD"/>
    <w:rsid w:val="00D2046F"/>
    <w:rsid w:val="00D34E14"/>
    <w:rsid w:val="00D54DA3"/>
    <w:rsid w:val="00D55749"/>
    <w:rsid w:val="00D634D5"/>
    <w:rsid w:val="00D97A66"/>
    <w:rsid w:val="00DA51E3"/>
    <w:rsid w:val="00DD0B21"/>
    <w:rsid w:val="00DE0ECB"/>
    <w:rsid w:val="00DF2399"/>
    <w:rsid w:val="00DF2BF3"/>
    <w:rsid w:val="00E17689"/>
    <w:rsid w:val="00E21C58"/>
    <w:rsid w:val="00E57DC0"/>
    <w:rsid w:val="00E5E239"/>
    <w:rsid w:val="00E636C6"/>
    <w:rsid w:val="00E71888"/>
    <w:rsid w:val="00E751D7"/>
    <w:rsid w:val="00E97373"/>
    <w:rsid w:val="00EA30B0"/>
    <w:rsid w:val="00EB471C"/>
    <w:rsid w:val="00EE6C68"/>
    <w:rsid w:val="00EE7B1A"/>
    <w:rsid w:val="00EF6142"/>
    <w:rsid w:val="00F06238"/>
    <w:rsid w:val="00F242CC"/>
    <w:rsid w:val="00F27148"/>
    <w:rsid w:val="00F614E3"/>
    <w:rsid w:val="00F73216"/>
    <w:rsid w:val="00F74E80"/>
    <w:rsid w:val="00F81BDF"/>
    <w:rsid w:val="00FE01E6"/>
    <w:rsid w:val="00FF086D"/>
    <w:rsid w:val="012CE837"/>
    <w:rsid w:val="0139EE3D"/>
    <w:rsid w:val="0185864A"/>
    <w:rsid w:val="01E305B5"/>
    <w:rsid w:val="027BA71D"/>
    <w:rsid w:val="02C0ACA1"/>
    <w:rsid w:val="02F57D0F"/>
    <w:rsid w:val="031F9C00"/>
    <w:rsid w:val="03761BB3"/>
    <w:rsid w:val="0392A341"/>
    <w:rsid w:val="03A5D3FB"/>
    <w:rsid w:val="03DD5534"/>
    <w:rsid w:val="040CC542"/>
    <w:rsid w:val="045077C7"/>
    <w:rsid w:val="04674A9C"/>
    <w:rsid w:val="046ACE90"/>
    <w:rsid w:val="04B8339D"/>
    <w:rsid w:val="04E3D394"/>
    <w:rsid w:val="04E64525"/>
    <w:rsid w:val="0501693D"/>
    <w:rsid w:val="075F9F99"/>
    <w:rsid w:val="07A9BE9D"/>
    <w:rsid w:val="07CB541F"/>
    <w:rsid w:val="080611B4"/>
    <w:rsid w:val="08222C6D"/>
    <w:rsid w:val="082C9108"/>
    <w:rsid w:val="085D3ACE"/>
    <w:rsid w:val="087AAFA4"/>
    <w:rsid w:val="08AAE056"/>
    <w:rsid w:val="09910D37"/>
    <w:rsid w:val="0A70DC73"/>
    <w:rsid w:val="0AA50E9D"/>
    <w:rsid w:val="0ACDCA6E"/>
    <w:rsid w:val="0ADBEBAC"/>
    <w:rsid w:val="0AEA36E4"/>
    <w:rsid w:val="0AF4F5D1"/>
    <w:rsid w:val="0B76731D"/>
    <w:rsid w:val="0B76DEE0"/>
    <w:rsid w:val="0C7B180E"/>
    <w:rsid w:val="0CB100E1"/>
    <w:rsid w:val="0CBEAE37"/>
    <w:rsid w:val="0CD9B17A"/>
    <w:rsid w:val="0CEDFC5B"/>
    <w:rsid w:val="0CEE36B6"/>
    <w:rsid w:val="0D0E26AC"/>
    <w:rsid w:val="0D4FB0E9"/>
    <w:rsid w:val="0D7BF28B"/>
    <w:rsid w:val="0E3B47B8"/>
    <w:rsid w:val="0E3EBBED"/>
    <w:rsid w:val="0E714663"/>
    <w:rsid w:val="0E8FD4CA"/>
    <w:rsid w:val="0EBBDDC0"/>
    <w:rsid w:val="0F31AD1C"/>
    <w:rsid w:val="0F5462C5"/>
    <w:rsid w:val="0FADFFCD"/>
    <w:rsid w:val="0FD3343E"/>
    <w:rsid w:val="100CA93C"/>
    <w:rsid w:val="10570F26"/>
    <w:rsid w:val="10615203"/>
    <w:rsid w:val="109E96D3"/>
    <w:rsid w:val="10AC07C7"/>
    <w:rsid w:val="10FF7C79"/>
    <w:rsid w:val="114B0A55"/>
    <w:rsid w:val="117FA345"/>
    <w:rsid w:val="11BD77D9"/>
    <w:rsid w:val="11D7BD38"/>
    <w:rsid w:val="11EC64C4"/>
    <w:rsid w:val="120A4605"/>
    <w:rsid w:val="120B25AD"/>
    <w:rsid w:val="12517432"/>
    <w:rsid w:val="128A0DA7"/>
    <w:rsid w:val="12DDAED1"/>
    <w:rsid w:val="13115984"/>
    <w:rsid w:val="1367EE5C"/>
    <w:rsid w:val="1376AAFF"/>
    <w:rsid w:val="138F0153"/>
    <w:rsid w:val="13A214E4"/>
    <w:rsid w:val="143BB6EB"/>
    <w:rsid w:val="14505A38"/>
    <w:rsid w:val="14C3B86F"/>
    <w:rsid w:val="1606ED93"/>
    <w:rsid w:val="16386191"/>
    <w:rsid w:val="164E32D2"/>
    <w:rsid w:val="17071ABC"/>
    <w:rsid w:val="174344AC"/>
    <w:rsid w:val="1759BB4E"/>
    <w:rsid w:val="1861BAD4"/>
    <w:rsid w:val="19880CEB"/>
    <w:rsid w:val="198F4A6D"/>
    <w:rsid w:val="19ACD03D"/>
    <w:rsid w:val="19ED0DFE"/>
    <w:rsid w:val="1A549E13"/>
    <w:rsid w:val="1A7F3D61"/>
    <w:rsid w:val="1A8208AE"/>
    <w:rsid w:val="1B1DC204"/>
    <w:rsid w:val="1B2FCDC9"/>
    <w:rsid w:val="1B3B6C1D"/>
    <w:rsid w:val="1BB58BD1"/>
    <w:rsid w:val="1C06CF94"/>
    <w:rsid w:val="1C26A872"/>
    <w:rsid w:val="1C2D2709"/>
    <w:rsid w:val="1C3C6AF1"/>
    <w:rsid w:val="1C633C16"/>
    <w:rsid w:val="1C8586AF"/>
    <w:rsid w:val="1C897335"/>
    <w:rsid w:val="1CA3EBCB"/>
    <w:rsid w:val="1CF21D0F"/>
    <w:rsid w:val="1D3F34A6"/>
    <w:rsid w:val="1EBF79FD"/>
    <w:rsid w:val="1EDFAAB3"/>
    <w:rsid w:val="1F20FF00"/>
    <w:rsid w:val="1F47DF65"/>
    <w:rsid w:val="1F5FFED4"/>
    <w:rsid w:val="1FF3FA7B"/>
    <w:rsid w:val="200D8097"/>
    <w:rsid w:val="20431D6D"/>
    <w:rsid w:val="205E52F8"/>
    <w:rsid w:val="205F5C73"/>
    <w:rsid w:val="208F2C6D"/>
    <w:rsid w:val="21205CF4"/>
    <w:rsid w:val="21519392"/>
    <w:rsid w:val="2176A178"/>
    <w:rsid w:val="21832F03"/>
    <w:rsid w:val="21A336D5"/>
    <w:rsid w:val="21E2BD12"/>
    <w:rsid w:val="22556566"/>
    <w:rsid w:val="22E49426"/>
    <w:rsid w:val="22EE7624"/>
    <w:rsid w:val="23DAC71B"/>
    <w:rsid w:val="247EE57D"/>
    <w:rsid w:val="2480E9E0"/>
    <w:rsid w:val="24A34EA5"/>
    <w:rsid w:val="24A534F4"/>
    <w:rsid w:val="24B2DEF1"/>
    <w:rsid w:val="254319D6"/>
    <w:rsid w:val="25AD9223"/>
    <w:rsid w:val="25F952EE"/>
    <w:rsid w:val="262F4CA3"/>
    <w:rsid w:val="268896FE"/>
    <w:rsid w:val="27034BB6"/>
    <w:rsid w:val="27331AA6"/>
    <w:rsid w:val="276E02CB"/>
    <w:rsid w:val="27709B8A"/>
    <w:rsid w:val="277C5FB7"/>
    <w:rsid w:val="2786386C"/>
    <w:rsid w:val="28439063"/>
    <w:rsid w:val="288F1518"/>
    <w:rsid w:val="28DEFE08"/>
    <w:rsid w:val="28F02E04"/>
    <w:rsid w:val="29176009"/>
    <w:rsid w:val="2941F245"/>
    <w:rsid w:val="2969FB33"/>
    <w:rsid w:val="29B70660"/>
    <w:rsid w:val="29C4078D"/>
    <w:rsid w:val="29C5EB24"/>
    <w:rsid w:val="29EB6B6D"/>
    <w:rsid w:val="2A022424"/>
    <w:rsid w:val="2A031454"/>
    <w:rsid w:val="2A960665"/>
    <w:rsid w:val="2AFE755B"/>
    <w:rsid w:val="2BE78E23"/>
    <w:rsid w:val="2C0D1074"/>
    <w:rsid w:val="2C8EA9DD"/>
    <w:rsid w:val="2CA7F9F9"/>
    <w:rsid w:val="2CB27607"/>
    <w:rsid w:val="2CBCAD7E"/>
    <w:rsid w:val="2D07547B"/>
    <w:rsid w:val="2D08E7CF"/>
    <w:rsid w:val="2D3942A1"/>
    <w:rsid w:val="2D400CEC"/>
    <w:rsid w:val="2D4B849F"/>
    <w:rsid w:val="2D636759"/>
    <w:rsid w:val="2E310FE3"/>
    <w:rsid w:val="2E66CDEC"/>
    <w:rsid w:val="2F0F24BD"/>
    <w:rsid w:val="2F0F44A8"/>
    <w:rsid w:val="2F2E2EA2"/>
    <w:rsid w:val="30346321"/>
    <w:rsid w:val="30714231"/>
    <w:rsid w:val="30F2B4E0"/>
    <w:rsid w:val="311A5CA1"/>
    <w:rsid w:val="31862172"/>
    <w:rsid w:val="318993B0"/>
    <w:rsid w:val="31B3E3E7"/>
    <w:rsid w:val="321FA6D0"/>
    <w:rsid w:val="32BAF9FF"/>
    <w:rsid w:val="32DE0660"/>
    <w:rsid w:val="32ED0868"/>
    <w:rsid w:val="3313CD64"/>
    <w:rsid w:val="33F517EB"/>
    <w:rsid w:val="3417DCA8"/>
    <w:rsid w:val="3431DA8B"/>
    <w:rsid w:val="3454F9D7"/>
    <w:rsid w:val="3475CA94"/>
    <w:rsid w:val="347F2619"/>
    <w:rsid w:val="348805C7"/>
    <w:rsid w:val="34C020B3"/>
    <w:rsid w:val="34F6A0EA"/>
    <w:rsid w:val="3506C0D0"/>
    <w:rsid w:val="360E50F2"/>
    <w:rsid w:val="362AFD46"/>
    <w:rsid w:val="362F7D4B"/>
    <w:rsid w:val="363F605F"/>
    <w:rsid w:val="37595F2D"/>
    <w:rsid w:val="37F7DFB3"/>
    <w:rsid w:val="3860D8AA"/>
    <w:rsid w:val="38873ECF"/>
    <w:rsid w:val="38C7F9A8"/>
    <w:rsid w:val="38EA4640"/>
    <w:rsid w:val="390D4502"/>
    <w:rsid w:val="39CE853D"/>
    <w:rsid w:val="39FCB0CC"/>
    <w:rsid w:val="3A3D08E8"/>
    <w:rsid w:val="3AAD0A18"/>
    <w:rsid w:val="3AE449D2"/>
    <w:rsid w:val="3AFE1571"/>
    <w:rsid w:val="3B09380A"/>
    <w:rsid w:val="3B57A26F"/>
    <w:rsid w:val="3BCE9E6A"/>
    <w:rsid w:val="3BD28786"/>
    <w:rsid w:val="3BDBB6CE"/>
    <w:rsid w:val="3BF99BF2"/>
    <w:rsid w:val="3C0972C0"/>
    <w:rsid w:val="3C464FCC"/>
    <w:rsid w:val="3C912EFE"/>
    <w:rsid w:val="3CC22D40"/>
    <w:rsid w:val="3CEAAACE"/>
    <w:rsid w:val="3D51B065"/>
    <w:rsid w:val="3DB62B2D"/>
    <w:rsid w:val="3DC24D2F"/>
    <w:rsid w:val="3DD906C0"/>
    <w:rsid w:val="3E675A53"/>
    <w:rsid w:val="3EC2B058"/>
    <w:rsid w:val="3ECB9786"/>
    <w:rsid w:val="3EE46726"/>
    <w:rsid w:val="3F6242B5"/>
    <w:rsid w:val="40469365"/>
    <w:rsid w:val="406E099A"/>
    <w:rsid w:val="40AF401E"/>
    <w:rsid w:val="40B2A098"/>
    <w:rsid w:val="40CF36D2"/>
    <w:rsid w:val="41102057"/>
    <w:rsid w:val="41225B10"/>
    <w:rsid w:val="41406148"/>
    <w:rsid w:val="416680D1"/>
    <w:rsid w:val="416C8799"/>
    <w:rsid w:val="41C80F73"/>
    <w:rsid w:val="42156FCE"/>
    <w:rsid w:val="42357129"/>
    <w:rsid w:val="429E5559"/>
    <w:rsid w:val="42B9EABC"/>
    <w:rsid w:val="43237D7E"/>
    <w:rsid w:val="4358C623"/>
    <w:rsid w:val="43725BA1"/>
    <w:rsid w:val="438398C6"/>
    <w:rsid w:val="445B4536"/>
    <w:rsid w:val="4600C2AF"/>
    <w:rsid w:val="4678A886"/>
    <w:rsid w:val="467936E5"/>
    <w:rsid w:val="468390AE"/>
    <w:rsid w:val="46F6BED9"/>
    <w:rsid w:val="46FBC5EB"/>
    <w:rsid w:val="4741D82E"/>
    <w:rsid w:val="4757B0A1"/>
    <w:rsid w:val="4760E312"/>
    <w:rsid w:val="478D1217"/>
    <w:rsid w:val="481ADFD4"/>
    <w:rsid w:val="483544D7"/>
    <w:rsid w:val="489BB4A4"/>
    <w:rsid w:val="48AD452A"/>
    <w:rsid w:val="48C8CA53"/>
    <w:rsid w:val="4928B0D6"/>
    <w:rsid w:val="4942D03E"/>
    <w:rsid w:val="4A442901"/>
    <w:rsid w:val="4A811B6C"/>
    <w:rsid w:val="4A881FD5"/>
    <w:rsid w:val="4B6306D1"/>
    <w:rsid w:val="4B69C191"/>
    <w:rsid w:val="4BCDB292"/>
    <w:rsid w:val="4C1D1367"/>
    <w:rsid w:val="4C4A1367"/>
    <w:rsid w:val="4C564BF0"/>
    <w:rsid w:val="4C91AE06"/>
    <w:rsid w:val="4CAB6747"/>
    <w:rsid w:val="4D5A86A3"/>
    <w:rsid w:val="4D6CF156"/>
    <w:rsid w:val="4DA11D3A"/>
    <w:rsid w:val="4E54F3B9"/>
    <w:rsid w:val="4EE1EB69"/>
    <w:rsid w:val="4EEA2F22"/>
    <w:rsid w:val="4F7D1C5D"/>
    <w:rsid w:val="4FD81750"/>
    <w:rsid w:val="507A8355"/>
    <w:rsid w:val="507EBA74"/>
    <w:rsid w:val="50D5F9DE"/>
    <w:rsid w:val="50E312F8"/>
    <w:rsid w:val="511BAA2C"/>
    <w:rsid w:val="512635F9"/>
    <w:rsid w:val="517C22F2"/>
    <w:rsid w:val="5229B5DF"/>
    <w:rsid w:val="52476E92"/>
    <w:rsid w:val="52CB379A"/>
    <w:rsid w:val="5360B1AA"/>
    <w:rsid w:val="53A7F159"/>
    <w:rsid w:val="53C2982F"/>
    <w:rsid w:val="53D4C4CE"/>
    <w:rsid w:val="54382F94"/>
    <w:rsid w:val="54ABE98E"/>
    <w:rsid w:val="5521420A"/>
    <w:rsid w:val="55713D37"/>
    <w:rsid w:val="55AE0857"/>
    <w:rsid w:val="55CF4BEB"/>
    <w:rsid w:val="5615C022"/>
    <w:rsid w:val="56715ACF"/>
    <w:rsid w:val="56AA19EA"/>
    <w:rsid w:val="56F24C72"/>
    <w:rsid w:val="5785D16F"/>
    <w:rsid w:val="57EEFD9D"/>
    <w:rsid w:val="587CD1D8"/>
    <w:rsid w:val="58AA7633"/>
    <w:rsid w:val="58CA9815"/>
    <w:rsid w:val="58DA2526"/>
    <w:rsid w:val="59289AEB"/>
    <w:rsid w:val="592D62E6"/>
    <w:rsid w:val="598421D2"/>
    <w:rsid w:val="5A56CCEB"/>
    <w:rsid w:val="5A7F2826"/>
    <w:rsid w:val="5A86AB15"/>
    <w:rsid w:val="5AD241BA"/>
    <w:rsid w:val="5B10B3FA"/>
    <w:rsid w:val="5B28E7D0"/>
    <w:rsid w:val="5B55FDC1"/>
    <w:rsid w:val="5BD4D9A9"/>
    <w:rsid w:val="5BF01972"/>
    <w:rsid w:val="5C0F5831"/>
    <w:rsid w:val="5C3CC928"/>
    <w:rsid w:val="5C6E0EEE"/>
    <w:rsid w:val="5C79CA57"/>
    <w:rsid w:val="5C7A7A6E"/>
    <w:rsid w:val="5CFC3E29"/>
    <w:rsid w:val="5D545D52"/>
    <w:rsid w:val="5D904B6E"/>
    <w:rsid w:val="5DD1594F"/>
    <w:rsid w:val="5E2AB3BF"/>
    <w:rsid w:val="5EB66F17"/>
    <w:rsid w:val="5F4F36B1"/>
    <w:rsid w:val="5F55525D"/>
    <w:rsid w:val="5FAA816B"/>
    <w:rsid w:val="602436DF"/>
    <w:rsid w:val="6087B277"/>
    <w:rsid w:val="60B35143"/>
    <w:rsid w:val="6144D701"/>
    <w:rsid w:val="6161E4BC"/>
    <w:rsid w:val="619C944E"/>
    <w:rsid w:val="61C3D07E"/>
    <w:rsid w:val="626FA1D7"/>
    <w:rsid w:val="62B1B9F5"/>
    <w:rsid w:val="63CCBAA8"/>
    <w:rsid w:val="64A06C27"/>
    <w:rsid w:val="64A49E36"/>
    <w:rsid w:val="64CA97E9"/>
    <w:rsid w:val="6530B800"/>
    <w:rsid w:val="6590AC2F"/>
    <w:rsid w:val="65FB3D63"/>
    <w:rsid w:val="6656E229"/>
    <w:rsid w:val="66777396"/>
    <w:rsid w:val="66BCA0FF"/>
    <w:rsid w:val="66D14743"/>
    <w:rsid w:val="6711DD79"/>
    <w:rsid w:val="6743A7FB"/>
    <w:rsid w:val="67B95497"/>
    <w:rsid w:val="6814FC66"/>
    <w:rsid w:val="684ED6AF"/>
    <w:rsid w:val="68669CCB"/>
    <w:rsid w:val="68A50673"/>
    <w:rsid w:val="6A322BB3"/>
    <w:rsid w:val="6A43F261"/>
    <w:rsid w:val="6A672543"/>
    <w:rsid w:val="6AD12656"/>
    <w:rsid w:val="6AFEF96B"/>
    <w:rsid w:val="6B144245"/>
    <w:rsid w:val="6B53E233"/>
    <w:rsid w:val="6B90F9F2"/>
    <w:rsid w:val="6C340E44"/>
    <w:rsid w:val="6C4F1E20"/>
    <w:rsid w:val="6C58E856"/>
    <w:rsid w:val="6C6EE377"/>
    <w:rsid w:val="6CB3C5DD"/>
    <w:rsid w:val="6D09E7F5"/>
    <w:rsid w:val="6D56B84E"/>
    <w:rsid w:val="6DBE27D9"/>
    <w:rsid w:val="6E482653"/>
    <w:rsid w:val="6E4E3E8A"/>
    <w:rsid w:val="6E4FB767"/>
    <w:rsid w:val="6E5955D1"/>
    <w:rsid w:val="6EDC81A6"/>
    <w:rsid w:val="6EEEA464"/>
    <w:rsid w:val="6F2F1C45"/>
    <w:rsid w:val="6F81215C"/>
    <w:rsid w:val="6FA7E383"/>
    <w:rsid w:val="702FA887"/>
    <w:rsid w:val="70C2E2AC"/>
    <w:rsid w:val="70DFB7DA"/>
    <w:rsid w:val="70E0ABDA"/>
    <w:rsid w:val="7130CA93"/>
    <w:rsid w:val="71499424"/>
    <w:rsid w:val="7190ED8B"/>
    <w:rsid w:val="7191E905"/>
    <w:rsid w:val="71FA67AB"/>
    <w:rsid w:val="7223732B"/>
    <w:rsid w:val="7234F843"/>
    <w:rsid w:val="737FB9FA"/>
    <w:rsid w:val="737FE314"/>
    <w:rsid w:val="73856151"/>
    <w:rsid w:val="73AEB12F"/>
    <w:rsid w:val="7464C441"/>
    <w:rsid w:val="74FBA4EC"/>
    <w:rsid w:val="7523648B"/>
    <w:rsid w:val="75859D4B"/>
    <w:rsid w:val="759939E6"/>
    <w:rsid w:val="764C9D0C"/>
    <w:rsid w:val="7652FB45"/>
    <w:rsid w:val="76A3FB73"/>
    <w:rsid w:val="77100524"/>
    <w:rsid w:val="775CD7DF"/>
    <w:rsid w:val="77600F89"/>
    <w:rsid w:val="77739364"/>
    <w:rsid w:val="778B16CC"/>
    <w:rsid w:val="77F9999F"/>
    <w:rsid w:val="7810D6F1"/>
    <w:rsid w:val="78268513"/>
    <w:rsid w:val="78635A48"/>
    <w:rsid w:val="7877ECF8"/>
    <w:rsid w:val="78B099D3"/>
    <w:rsid w:val="792A04D5"/>
    <w:rsid w:val="79C989F1"/>
    <w:rsid w:val="7A501917"/>
    <w:rsid w:val="7A7A609D"/>
    <w:rsid w:val="7ABB0505"/>
    <w:rsid w:val="7AE90F1F"/>
    <w:rsid w:val="7AEA90C1"/>
    <w:rsid w:val="7CDBD362"/>
    <w:rsid w:val="7D82DC06"/>
    <w:rsid w:val="7DA41AE9"/>
    <w:rsid w:val="7DD48BA0"/>
    <w:rsid w:val="7DD5BC34"/>
    <w:rsid w:val="7E1AB516"/>
    <w:rsid w:val="7E99CE0E"/>
    <w:rsid w:val="7E9CF942"/>
    <w:rsid w:val="7F281121"/>
    <w:rsid w:val="7F6E93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70CC"/>
  <w15:docId w15:val="{5DBEDC31-5C61-4BBF-91EE-ECD8A73A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normaltextrun">
    <w:name w:val="normaltextrun"/>
    <w:basedOn w:val="DefaultParagraphFont"/>
    <w:rsid w:val="00C124FF"/>
  </w:style>
  <w:style w:type="character" w:customStyle="1" w:styleId="eop">
    <w:name w:val="eop"/>
    <w:basedOn w:val="DefaultParagraphFont"/>
    <w:rsid w:val="00C124FF"/>
  </w:style>
  <w:style w:type="character" w:styleId="CommentReference">
    <w:name w:val="annotation reference"/>
    <w:basedOn w:val="DefaultParagraphFont"/>
    <w:uiPriority w:val="99"/>
    <w:semiHidden/>
    <w:unhideWhenUsed/>
    <w:rsid w:val="00000698"/>
    <w:rPr>
      <w:sz w:val="16"/>
      <w:szCs w:val="16"/>
    </w:rPr>
  </w:style>
  <w:style w:type="paragraph" w:styleId="CommentText">
    <w:name w:val="annotation text"/>
    <w:basedOn w:val="Normal"/>
    <w:link w:val="CommentTextChar"/>
    <w:uiPriority w:val="99"/>
    <w:semiHidden/>
    <w:unhideWhenUsed/>
    <w:rsid w:val="00000698"/>
    <w:pPr>
      <w:spacing w:line="240" w:lineRule="auto"/>
    </w:pPr>
    <w:rPr>
      <w:sz w:val="20"/>
      <w:szCs w:val="20"/>
    </w:rPr>
  </w:style>
  <w:style w:type="character" w:customStyle="1" w:styleId="CommentTextChar">
    <w:name w:val="Comment Text Char"/>
    <w:basedOn w:val="DefaultParagraphFont"/>
    <w:link w:val="CommentText"/>
    <w:uiPriority w:val="99"/>
    <w:semiHidden/>
    <w:rsid w:val="00000698"/>
    <w:rPr>
      <w:sz w:val="20"/>
      <w:szCs w:val="20"/>
    </w:rPr>
  </w:style>
  <w:style w:type="paragraph" w:styleId="CommentSubject">
    <w:name w:val="annotation subject"/>
    <w:basedOn w:val="CommentText"/>
    <w:next w:val="CommentText"/>
    <w:link w:val="CommentSubjectChar"/>
    <w:uiPriority w:val="99"/>
    <w:semiHidden/>
    <w:unhideWhenUsed/>
    <w:rsid w:val="00000698"/>
    <w:rPr>
      <w:b/>
      <w:bCs/>
    </w:rPr>
  </w:style>
  <w:style w:type="character" w:customStyle="1" w:styleId="CommentSubjectChar">
    <w:name w:val="Comment Subject Char"/>
    <w:basedOn w:val="CommentTextChar"/>
    <w:link w:val="CommentSubject"/>
    <w:uiPriority w:val="99"/>
    <w:semiHidden/>
    <w:rsid w:val="00000698"/>
    <w:rPr>
      <w:b/>
      <w:bCs/>
      <w:sz w:val="20"/>
      <w:szCs w:val="20"/>
    </w:rPr>
  </w:style>
  <w:style w:type="paragraph" w:styleId="BalloonText">
    <w:name w:val="Balloon Text"/>
    <w:basedOn w:val="Normal"/>
    <w:link w:val="BalloonTextChar"/>
    <w:uiPriority w:val="99"/>
    <w:semiHidden/>
    <w:unhideWhenUsed/>
    <w:rsid w:val="000006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698"/>
    <w:rPr>
      <w:rFonts w:ascii="Segoe UI" w:hAnsi="Segoe UI" w:cs="Segoe UI"/>
      <w:sz w:val="18"/>
      <w:szCs w:val="18"/>
    </w:rPr>
  </w:style>
  <w:style w:type="character" w:styleId="UnresolvedMention">
    <w:name w:val="Unresolved Mention"/>
    <w:basedOn w:val="DefaultParagraphFont"/>
    <w:uiPriority w:val="99"/>
    <w:unhideWhenUsed/>
    <w:rsid w:val="00000698"/>
    <w:rPr>
      <w:color w:val="605E5C"/>
      <w:shd w:val="clear" w:color="auto" w:fill="E1DFDD"/>
    </w:rPr>
  </w:style>
  <w:style w:type="character" w:styleId="Mention">
    <w:name w:val="Mention"/>
    <w:basedOn w:val="DefaultParagraphFont"/>
    <w:uiPriority w:val="99"/>
    <w:unhideWhenUsed/>
    <w:rsid w:val="00000698"/>
    <w:rPr>
      <w:color w:val="2B579A"/>
      <w:shd w:val="clear" w:color="auto" w:fill="E1DFDD"/>
    </w:rPr>
  </w:style>
  <w:style w:type="character" w:styleId="Hyperlink">
    <w:name w:val="Hyperlink"/>
    <w:basedOn w:val="DefaultParagraphFont"/>
    <w:uiPriority w:val="99"/>
    <w:unhideWhenUsed/>
    <w:rsid w:val="00513328"/>
    <w:rPr>
      <w:color w:val="0000FF" w:themeColor="hyperlink"/>
      <w:u w:val="single"/>
    </w:rPr>
  </w:style>
  <w:style w:type="paragraph" w:styleId="Header">
    <w:name w:val="header"/>
    <w:basedOn w:val="Normal"/>
    <w:link w:val="HeaderChar"/>
    <w:uiPriority w:val="99"/>
    <w:unhideWhenUsed/>
    <w:rsid w:val="00B144A7"/>
    <w:pPr>
      <w:tabs>
        <w:tab w:val="center" w:pos="4680"/>
        <w:tab w:val="right" w:pos="9360"/>
      </w:tabs>
      <w:spacing w:line="240" w:lineRule="auto"/>
    </w:pPr>
  </w:style>
  <w:style w:type="character" w:customStyle="1" w:styleId="HeaderChar">
    <w:name w:val="Header Char"/>
    <w:basedOn w:val="DefaultParagraphFont"/>
    <w:link w:val="Header"/>
    <w:uiPriority w:val="99"/>
    <w:rsid w:val="00B144A7"/>
  </w:style>
  <w:style w:type="paragraph" w:styleId="Footer">
    <w:name w:val="footer"/>
    <w:basedOn w:val="Normal"/>
    <w:link w:val="FooterChar"/>
    <w:uiPriority w:val="99"/>
    <w:unhideWhenUsed/>
    <w:rsid w:val="00B144A7"/>
    <w:pPr>
      <w:tabs>
        <w:tab w:val="center" w:pos="4680"/>
        <w:tab w:val="right" w:pos="9360"/>
      </w:tabs>
      <w:spacing w:line="240" w:lineRule="auto"/>
    </w:pPr>
  </w:style>
  <w:style w:type="character" w:customStyle="1" w:styleId="FooterChar">
    <w:name w:val="Footer Char"/>
    <w:basedOn w:val="DefaultParagraphFont"/>
    <w:link w:val="Footer"/>
    <w:uiPriority w:val="99"/>
    <w:rsid w:val="00B144A7"/>
  </w:style>
  <w:style w:type="paragraph" w:styleId="NormalWeb">
    <w:name w:val="Normal (Web)"/>
    <w:basedOn w:val="Normal"/>
    <w:uiPriority w:val="99"/>
    <w:semiHidden/>
    <w:unhideWhenUsed/>
    <w:rsid w:val="006055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E01E6"/>
    <w:rPr>
      <w:color w:val="800080" w:themeColor="followed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3F09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38823">
      <w:bodyDiv w:val="1"/>
      <w:marLeft w:val="0"/>
      <w:marRight w:val="0"/>
      <w:marTop w:val="0"/>
      <w:marBottom w:val="0"/>
      <w:divBdr>
        <w:top w:val="none" w:sz="0" w:space="0" w:color="auto"/>
        <w:left w:val="none" w:sz="0" w:space="0" w:color="auto"/>
        <w:bottom w:val="none" w:sz="0" w:space="0" w:color="auto"/>
        <w:right w:val="none" w:sz="0" w:space="0" w:color="auto"/>
      </w:divBdr>
    </w:div>
    <w:div w:id="1860465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urkan.seattle.gov/2020/05/mayor-durkan-extends-moratorium-on-residential-nonprofit-and-small-business-evictions-until-june-4/" TargetMode="External"/><Relationship Id="rId18" Type="http://schemas.openxmlformats.org/officeDocument/2006/relationships/hyperlink" Target="http://www.seattle.gov/utilities/about-us/email-question" TargetMode="External"/><Relationship Id="rId26" Type="http://schemas.openxmlformats.org/officeDocument/2006/relationships/hyperlink" Target="https://esd.wa.gov/newsroom/covid-19" TargetMode="External"/><Relationship Id="rId39" Type="http://schemas.openxmlformats.org/officeDocument/2006/relationships/hyperlink" Target="https://www.globalgiving.org/redbackpackfund/?utm_medium=email&amp;utm_source=govdelivery" TargetMode="External"/><Relationship Id="rId21" Type="http://schemas.openxmlformats.org/officeDocument/2006/relationships/hyperlink" Target="https://durkan.seattle.gov/2020/04/mayor-jenny-durkan-announces-initial-250-grantees-of-the-small-business-stabilization-fund-calls-on-private-sector-and-philanthropy-to-help-support-future-grants/" TargetMode="External"/><Relationship Id="rId34" Type="http://schemas.openxmlformats.org/officeDocument/2006/relationships/hyperlink" Target="https://home.treasury.gov/system/files/136/PPP%20Borrower%20Information%20Fact%20Sheet.pdf" TargetMode="External"/><Relationship Id="rId42" Type="http://schemas.openxmlformats.org/officeDocument/2006/relationships/hyperlink" Target="https://www.soundersfc.com/covid-19/relieffund"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ommunities-rise.org/covid-19-resources/lease-amendment/" TargetMode="External"/><Relationship Id="rId29" Type="http://schemas.openxmlformats.org/officeDocument/2006/relationships/hyperlink" Target="https://esd.wa.gov/SharedWork/apply" TargetMode="External"/><Relationship Id="rId11" Type="http://schemas.openxmlformats.org/officeDocument/2006/relationships/hyperlink" Target="https://durkan.seattle.gov/2020/06/mayor-durkan-issues-executive-order-to-extend-city-of-seattle-covid-19-closures-and-relief-policies/" TargetMode="External"/><Relationship Id="rId24" Type="http://schemas.openxmlformats.org/officeDocument/2006/relationships/hyperlink" Target="http://startup.choosewashingtonstate.com/links/crisis/covid-19-resources/" TargetMode="External"/><Relationship Id="rId32" Type="http://schemas.openxmlformats.org/officeDocument/2006/relationships/hyperlink" Target="http://www.seattle.gov/office-of-economic-development/covid-19-business-and-worker-resources/sba-disaster-loan-assistance" TargetMode="External"/><Relationship Id="rId37" Type="http://schemas.openxmlformats.org/officeDocument/2006/relationships/hyperlink" Target="https://www.signs.com/coronavirus-signage/" TargetMode="External"/><Relationship Id="rId40" Type="http://schemas.openxmlformats.org/officeDocument/2006/relationships/hyperlink" Target="https://www.gofundme.com/small-business-relief-fundraisers?utm_medium=email&amp;utm_source=govdelivery"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communities-rise.org/covid-19-resources/legal-inquiry/" TargetMode="External"/><Relationship Id="rId23" Type="http://schemas.openxmlformats.org/officeDocument/2006/relationships/hyperlink" Target="mailto:oed@seattle.gov" TargetMode="External"/><Relationship Id="rId28" Type="http://schemas.openxmlformats.org/officeDocument/2006/relationships/hyperlink" Target="https://esd.wa.gov/newsroom/covid-19" TargetMode="External"/><Relationship Id="rId36" Type="http://schemas.openxmlformats.org/officeDocument/2006/relationships/hyperlink" Target="https://register.gotowebinar.com/register/6674698993810844944" TargetMode="External"/><Relationship Id="rId49"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mailto:tax@seattle.gov" TargetMode="External"/><Relationship Id="rId31" Type="http://schemas.openxmlformats.org/officeDocument/2006/relationships/hyperlink" Target="https://home.treasury.gov/system/files/136/PPP%20--%20Overview.pdf"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unities-rise.org/covid-19-resources/lease-amendment/" TargetMode="External"/><Relationship Id="rId22" Type="http://schemas.openxmlformats.org/officeDocument/2006/relationships/hyperlink" Target="mailto:covidpledge@seattle.gov" TargetMode="External"/><Relationship Id="rId27" Type="http://schemas.openxmlformats.org/officeDocument/2006/relationships/hyperlink" Target="https://esdorchardstorage.blob.core.windows.net/esdwa/Default/ESDWAGOV/newsroom/COVID-19/covid-19-scenarios-and-benefits.pdf" TargetMode="External"/><Relationship Id="rId30" Type="http://schemas.openxmlformats.org/officeDocument/2006/relationships/hyperlink" Target="https://wsbdc.org/protect-your-business/business-resiliency/" TargetMode="External"/><Relationship Id="rId35" Type="http://schemas.openxmlformats.org/officeDocument/2006/relationships/hyperlink" Target="https://www.sba.gov/sites/default/files/2020-05/3245-0407%20SBA%20Form%203508%20PPP%20Forgiveness%20Application.pdf?utm_medium=email&amp;utm_source=govdelivery" TargetMode="External"/><Relationship Id="rId43" Type="http://schemas.openxmlformats.org/officeDocument/2006/relationships/hyperlink" Target="https://www.wafdbank.com/business-banking/coronavirus-business-line-of-credit" TargetMode="External"/><Relationship Id="rId4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seattle.gov/covid-19-testing" TargetMode="External"/><Relationship Id="rId17" Type="http://schemas.openxmlformats.org/officeDocument/2006/relationships/hyperlink" Target="https://kingcounty.gov/depts/health/covid-19/care/masks.aspx" TargetMode="External"/><Relationship Id="rId25" Type="http://schemas.openxmlformats.org/officeDocument/2006/relationships/hyperlink" Target="https://bottomline.seattle.gov/.&#160;" TargetMode="External"/><Relationship Id="rId33" Type="http://schemas.openxmlformats.org/officeDocument/2006/relationships/hyperlink" Target="https://www.sba.gov/funding-programs/loans/coronavirus-relief-options/paycheck-protection-program-ppp#section-header-1" TargetMode="External"/><Relationship Id="rId38" Type="http://schemas.openxmlformats.org/officeDocument/2006/relationships/hyperlink" Target="https://www.digitalundivided.com/the-doonie-fund" TargetMode="External"/><Relationship Id="rId46" Type="http://schemas.openxmlformats.org/officeDocument/2006/relationships/footer" Target="footer1.xml"/><Relationship Id="rId20" Type="http://schemas.openxmlformats.org/officeDocument/2006/relationships/hyperlink" Target="https://protect2.fireeye.com/v1/url?k=67ab70ba-3b20684c-67ab580a-ac1f6b0176f4-1b61ffb51a6c5426&amp;q=1&amp;e=97df9503-221c-4d66-8cc0-be5e1f42905a&amp;u=https%3A%2F%2Fwww.spl.org%2Fprograms-and-services%2Fbusiness%3Futm_medium%3Demail%26utm_source%3Dgovdelivery" TargetMode="External"/><Relationship Id="rId41" Type="http://schemas.openxmlformats.org/officeDocument/2006/relationships/hyperlink" Target="https://amazonsmallbusinessrelief.force.com/SelfRegisterPage"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8258c7-5a99-4cd4-8096-0e1bc529454f">
      <UserInfo>
        <DisplayName>Lugo, Carlos</DisplayName>
        <AccountId>196</AccountId>
        <AccountType/>
      </UserInfo>
      <UserInfo>
        <DisplayName>Main-Hester, Kara</DisplayName>
        <AccountId>188</AccountId>
        <AccountType/>
      </UserInfo>
      <UserInfo>
        <DisplayName>IAC Youth Portal Project Visitors</DisplayName>
        <AccountId>208</AccountId>
        <AccountType/>
      </UserInfo>
      <UserInfo>
        <DisplayName>Caulfield, Michelle</DisplayName>
        <AccountId>48</AccountId>
        <AccountType/>
      </UserInfo>
      <UserInfo>
        <DisplayName>Wu, Jacqueline</DisplayName>
        <AccountId>279</AccountId>
        <AccountType/>
      </UserInfo>
      <UserInfo>
        <DisplayName>Hall, Heidi</DisplayName>
        <AccountId>297</AccountId>
        <AccountType/>
      </UserInfo>
      <UserInfo>
        <DisplayName>Barreras, Theresa</DisplayName>
        <AccountId>291</AccountId>
        <AccountType/>
      </UserInfo>
      <UserInfo>
        <DisplayName>Braxton, Karissa</DisplayName>
        <AccountId>312</AccountId>
        <AccountType/>
      </UserInfo>
      <UserInfo>
        <DisplayName>Tran, Annie</DisplayName>
        <AccountId>298</AccountId>
        <AccountType/>
      </UserInfo>
      <UserInfo>
        <DisplayName>Nyland, Kelsey</DisplayName>
        <AccountId>267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6FF1B49F340C44A09D5CD521DCF41E" ma:contentTypeVersion="4" ma:contentTypeDescription="Create a new document." ma:contentTypeScope="" ma:versionID="0961cac4d49d2389bcf2f6de7e10b34d">
  <xsd:schema xmlns:xsd="http://www.w3.org/2001/XMLSchema" xmlns:xs="http://www.w3.org/2001/XMLSchema" xmlns:p="http://schemas.microsoft.com/office/2006/metadata/properties" xmlns:ns2="1819834e-f5bf-4edb-8a2d-3cbcf2601571" xmlns:ns3="6e8258c7-5a99-4cd4-8096-0e1bc529454f" targetNamespace="http://schemas.microsoft.com/office/2006/metadata/properties" ma:root="true" ma:fieldsID="cab6f14d15247cc693f33c90e33ace63" ns2:_="" ns3:_="">
    <xsd:import namespace="1819834e-f5bf-4edb-8a2d-3cbcf2601571"/>
    <xsd:import namespace="6e8258c7-5a99-4cd4-8096-0e1bc52945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834e-f5bf-4edb-8a2d-3cbcf2601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8258c7-5a99-4cd4-8096-0e1bc52945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5130E-6A7F-4E02-9261-31F41377A2B1}">
  <ds:schemaRefs>
    <ds:schemaRef ds:uri="http://schemas.microsoft.com/office/2006/metadata/properties"/>
    <ds:schemaRef ds:uri="http://schemas.microsoft.com/office/infopath/2007/PartnerControls"/>
    <ds:schemaRef ds:uri="6e8258c7-5a99-4cd4-8096-0e1bc529454f"/>
  </ds:schemaRefs>
</ds:datastoreItem>
</file>

<file path=customXml/itemProps2.xml><?xml version="1.0" encoding="utf-8"?>
<ds:datastoreItem xmlns:ds="http://schemas.openxmlformats.org/officeDocument/2006/customXml" ds:itemID="{F182F957-BDF6-4DC3-9594-72FAA849B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834e-f5bf-4edb-8a2d-3cbcf2601571"/>
    <ds:schemaRef ds:uri="6e8258c7-5a99-4cd4-8096-0e1bc5294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7B4C4-C875-4238-95FD-F21A8573A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2387</Words>
  <Characters>13611</Characters>
  <Application>Microsoft Office Word</Application>
  <DocSecurity>0</DocSecurity>
  <Lines>113</Lines>
  <Paragraphs>31</Paragraphs>
  <ScaleCrop>false</ScaleCrop>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Nyland, Kelsey</dc:creator>
  <cp:keywords/>
  <cp:lastModifiedBy>Braxton, Karissa</cp:lastModifiedBy>
  <cp:revision>2</cp:revision>
  <dcterms:created xsi:type="dcterms:W3CDTF">2020-06-23T00:27:00Z</dcterms:created>
  <dcterms:modified xsi:type="dcterms:W3CDTF">2020-06-23T00:27:00Z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0x010100516FF1B49F340C44A09D5CD521DCF41E</vt:lpwstr>
  </property>
</Properties>
</file>